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C01" w:rsidRDefault="00083C01" w:rsidP="00083C01">
      <w:pPr>
        <w:spacing w:line="360" w:lineRule="auto"/>
        <w:ind w:left="2271" w:right="966" w:hanging="1092"/>
        <w:jc w:val="left"/>
      </w:pPr>
      <w:r>
        <w:rPr>
          <w:b/>
        </w:rPr>
        <w:t xml:space="preserve">ZGŁOSZENIE DO EWIDENCJI ZBIORNIKÓW BEZODPŁYWOWYCH  </w:t>
      </w:r>
      <w:r w:rsidR="00454F7B">
        <w:rPr>
          <w:b/>
        </w:rPr>
        <w:br/>
      </w:r>
      <w:r>
        <w:rPr>
          <w:b/>
        </w:rPr>
        <w:t xml:space="preserve">I PRZYDOMOWYCH OCZYSZCZALNI ŚCIEKÓW </w:t>
      </w:r>
    </w:p>
    <w:tbl>
      <w:tblPr>
        <w:tblStyle w:val="TableGrid"/>
        <w:tblW w:w="10530" w:type="dxa"/>
        <w:tblInd w:w="-107" w:type="dxa"/>
        <w:tblCellMar>
          <w:top w:w="18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5064"/>
        <w:gridCol w:w="24"/>
        <w:gridCol w:w="5442"/>
      </w:tblGrid>
      <w:tr w:rsidR="00083C01" w:rsidTr="00D71951">
        <w:trPr>
          <w:trHeight w:hRule="exact" w:val="340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3C01" w:rsidRPr="00C17325" w:rsidRDefault="00083C01" w:rsidP="00D7195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DANE INDENTYFIKACYJNE</w:t>
            </w:r>
          </w:p>
          <w:p w:rsidR="00083C01" w:rsidRDefault="00083C01" w:rsidP="00D71951">
            <w:pPr>
              <w:spacing w:line="259" w:lineRule="auto"/>
              <w:ind w:left="4"/>
              <w:jc w:val="left"/>
            </w:pPr>
          </w:p>
          <w:p w:rsidR="00083C01" w:rsidRDefault="00083C01" w:rsidP="00D71951">
            <w:pPr>
              <w:spacing w:line="259" w:lineRule="auto"/>
              <w:ind w:left="4"/>
              <w:jc w:val="left"/>
            </w:pPr>
            <w:r>
              <w:t xml:space="preserve"> </w:t>
            </w:r>
          </w:p>
        </w:tc>
      </w:tr>
      <w:tr w:rsidR="00083C01" w:rsidTr="00D71951">
        <w:trPr>
          <w:trHeight w:val="595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01" w:rsidRPr="000B3EA7" w:rsidRDefault="00083C01" w:rsidP="00D71951">
            <w:pPr>
              <w:spacing w:line="259" w:lineRule="auto"/>
              <w:ind w:left="4"/>
              <w:jc w:val="left"/>
            </w:pPr>
            <w:r w:rsidRPr="000B3EA7">
              <w:t xml:space="preserve">Imię i nazwisko: </w:t>
            </w:r>
            <w:r w:rsidRPr="000B3EA7">
              <w:rPr>
                <w:sz w:val="20"/>
                <w:szCs w:val="20"/>
              </w:rPr>
              <w:t xml:space="preserve">właściciel nieruchomości/użytkownik/ inna forma użytkowania </w:t>
            </w:r>
            <w:r w:rsidRPr="000B3EA7">
              <w:rPr>
                <w:i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4"/>
              <w:jc w:val="left"/>
            </w:pPr>
          </w:p>
        </w:tc>
      </w:tr>
      <w:tr w:rsidR="00083C01" w:rsidTr="00D71951">
        <w:trPr>
          <w:trHeight w:val="407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Adres nieruchomości, której dotyczy zgłoszenie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083C01" w:rsidTr="00D71951">
        <w:trPr>
          <w:trHeight w:hRule="exact" w:val="340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>Liczba osób zameldowanych:     _____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Pr="00FF160B" w:rsidRDefault="00083C01" w:rsidP="00D71951">
            <w:pPr>
              <w:spacing w:line="259" w:lineRule="auto"/>
              <w:jc w:val="left"/>
              <w:rPr>
                <w:vertAlign w:val="subscript"/>
              </w:rPr>
            </w:pPr>
            <w:r>
              <w:t xml:space="preserve">Liczba osób zamieszkałych:    </w:t>
            </w:r>
            <w:r w:rsidR="00FF160B">
              <w:t>_____</w:t>
            </w:r>
          </w:p>
        </w:tc>
      </w:tr>
      <w:tr w:rsidR="00083C01" w:rsidTr="00D71951">
        <w:trPr>
          <w:trHeight w:hRule="exact" w:val="340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083C01" w:rsidRDefault="00083C01" w:rsidP="00D71951">
            <w:pPr>
              <w:spacing w:line="259" w:lineRule="auto"/>
              <w:ind w:right="14"/>
              <w:jc w:val="center"/>
            </w:pPr>
            <w:r>
              <w:rPr>
                <w:b/>
                <w:i/>
              </w:rPr>
              <w:t xml:space="preserve">SPOSÓB ZAGOSPODAROWANIA NIECZYSTOŚCI CIEKŁYCH </w:t>
            </w:r>
          </w:p>
        </w:tc>
      </w:tr>
      <w:tr w:rsidR="00083C01" w:rsidTr="00D71951">
        <w:trPr>
          <w:trHeight w:hRule="exact" w:val="340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after="54" w:line="259" w:lineRule="auto"/>
              <w:ind w:left="1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Zbiornik bezodpływowy  </w:t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Przydomowa oczyszczalnia ścieków</w:t>
            </w:r>
            <w:r w:rsidR="0040544C">
              <w:t xml:space="preserve"> </w:t>
            </w:r>
            <w:r>
              <w:t xml:space="preserve"> </w:t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Sieć kanalizacyjna     </w:t>
            </w:r>
            <w:r>
              <w:rPr>
                <w:rFonts w:ascii="Courier New" w:eastAsia="Courier New" w:hAnsi="Courier New" w:cs="Courier New"/>
              </w:rPr>
              <w:t>□ _____________</w:t>
            </w:r>
          </w:p>
        </w:tc>
      </w:tr>
      <w:tr w:rsidR="00083C01" w:rsidTr="00D71951">
        <w:trPr>
          <w:trHeight w:hRule="exact" w:val="340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3C01" w:rsidRDefault="00083C01" w:rsidP="00D71951">
            <w:pPr>
              <w:spacing w:line="259" w:lineRule="auto"/>
              <w:ind w:right="11"/>
              <w:jc w:val="center"/>
            </w:pPr>
            <w:r>
              <w:rPr>
                <w:b/>
                <w:i/>
              </w:rPr>
              <w:t xml:space="preserve">ZBIORNIK BEZODPŁYWOWY </w:t>
            </w:r>
          </w:p>
          <w:p w:rsidR="00083C01" w:rsidRDefault="00083C01" w:rsidP="00D71951">
            <w:pPr>
              <w:spacing w:line="259" w:lineRule="auto"/>
              <w:ind w:left="37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083C01" w:rsidTr="00D71951">
        <w:trPr>
          <w:trHeight w:hRule="exact" w:val="340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jc w:val="left"/>
            </w:pPr>
            <w:r>
              <w:t>Liczba zbiorników [szt.]     _____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2"/>
              <w:jc w:val="left"/>
            </w:pPr>
            <w:r>
              <w:t>Pojemność zbiorników [m</w:t>
            </w:r>
            <w:r>
              <w:rPr>
                <w:vertAlign w:val="superscript"/>
              </w:rPr>
              <w:t>3</w:t>
            </w:r>
            <w:r>
              <w:t>]      _____</w:t>
            </w:r>
          </w:p>
        </w:tc>
      </w:tr>
      <w:tr w:rsidR="00083C01" w:rsidTr="00D71951">
        <w:trPr>
          <w:trHeight w:val="1368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Technologia wykonania zbiornika (materiał)*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after="19"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kręgi betonowe </w:t>
            </w:r>
          </w:p>
          <w:p w:rsidR="00083C01" w:rsidRDefault="00083C01" w:rsidP="00D71951">
            <w:pPr>
              <w:spacing w:after="17"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metalowy </w:t>
            </w:r>
          </w:p>
          <w:p w:rsidR="00083C01" w:rsidRDefault="00083C01" w:rsidP="00D71951">
            <w:pPr>
              <w:spacing w:after="16"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poliestrowy </w:t>
            </w:r>
          </w:p>
          <w:p w:rsidR="00083C01" w:rsidRDefault="00083C01" w:rsidP="00D71951">
            <w:pPr>
              <w:spacing w:after="55"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zalewane betonem </w:t>
            </w:r>
          </w:p>
          <w:p w:rsidR="00083C01" w:rsidRDefault="00083C01" w:rsidP="00D71951">
            <w:pPr>
              <w:spacing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 inne ………………………………………………… </w:t>
            </w:r>
          </w:p>
        </w:tc>
      </w:tr>
      <w:tr w:rsidR="00083C01" w:rsidTr="00D71951">
        <w:trPr>
          <w:trHeight w:val="552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Czy jest podpisana umowa z firmą na opróżnianie zbiorników?* (należy podać nr umowy)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after="27"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Tak                   Nr umowy…………………… </w:t>
            </w:r>
          </w:p>
          <w:p w:rsidR="00083C01" w:rsidRDefault="00083C01" w:rsidP="00D71951">
            <w:pPr>
              <w:spacing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Nie </w:t>
            </w:r>
          </w:p>
        </w:tc>
      </w:tr>
      <w:tr w:rsidR="00083C01" w:rsidTr="00D71951">
        <w:trPr>
          <w:trHeight w:val="579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Dane podmiotu upoważnionego do usuwania nieczystości ciekłych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jc w:val="left"/>
            </w:pPr>
          </w:p>
          <w:p w:rsidR="00083C01" w:rsidRDefault="00083C01" w:rsidP="00D71951">
            <w:pPr>
              <w:spacing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083C01" w:rsidTr="00D71951">
        <w:trPr>
          <w:trHeight w:hRule="exact" w:val="340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Data ostatniego wywozu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083C01" w:rsidTr="00D71951">
        <w:trPr>
          <w:trHeight w:hRule="exact" w:val="340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083C01" w:rsidRDefault="00083C01" w:rsidP="00D71951">
            <w:pPr>
              <w:spacing w:line="259" w:lineRule="auto"/>
              <w:ind w:right="12"/>
              <w:jc w:val="center"/>
            </w:pPr>
            <w:r>
              <w:rPr>
                <w:b/>
                <w:i/>
              </w:rPr>
              <w:t xml:space="preserve">PRZYDOMOWA OCZYSZCZALNIA ŚCIEKÓW </w:t>
            </w:r>
          </w:p>
          <w:p w:rsidR="00083C01" w:rsidRDefault="00083C01" w:rsidP="00D71951">
            <w:pPr>
              <w:spacing w:line="259" w:lineRule="auto"/>
              <w:ind w:left="42"/>
              <w:jc w:val="center"/>
            </w:pPr>
            <w:r>
              <w:t xml:space="preserve"> </w:t>
            </w:r>
          </w:p>
        </w:tc>
      </w:tr>
      <w:tr w:rsidR="00083C01" w:rsidTr="00D71951">
        <w:trPr>
          <w:trHeight w:val="464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right="12"/>
              <w:jc w:val="left"/>
            </w:pPr>
            <w:r>
              <w:t xml:space="preserve">Typ przydomowej oczyszczalni* </w:t>
            </w:r>
          </w:p>
        </w:tc>
      </w:tr>
      <w:tr w:rsidR="00083C01" w:rsidTr="00D71951">
        <w:trPr>
          <w:trHeight w:val="1369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after="45" w:line="259" w:lineRule="auto"/>
              <w:ind w:left="1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biologiczno-mechaniczna (zbiornik z napowietrzaniem mechanicznym)</w:t>
            </w:r>
          </w:p>
          <w:p w:rsidR="00083C01" w:rsidRDefault="00083C01" w:rsidP="00D71951">
            <w:pPr>
              <w:spacing w:after="56" w:line="259" w:lineRule="auto"/>
              <w:ind w:left="1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oczyszczalnia drenażowa (osadnik gnilny, drenaż) </w:t>
            </w:r>
          </w:p>
          <w:p w:rsidR="00083C01" w:rsidRDefault="00083C01" w:rsidP="00D71951">
            <w:pPr>
              <w:spacing w:after="56" w:line="259" w:lineRule="auto"/>
              <w:ind w:left="1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roślinna (osadnik gnilny, złoże roślinne)</w:t>
            </w:r>
          </w:p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inna (jaka) ……………………………………………  </w:t>
            </w:r>
          </w:p>
        </w:tc>
      </w:tr>
      <w:tr w:rsidR="00083C01" w:rsidTr="00D71951">
        <w:trPr>
          <w:trHeight w:hRule="exact" w:val="34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Rok budowy oczyszczalni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43"/>
              <w:jc w:val="center"/>
            </w:pPr>
            <w:r>
              <w:t xml:space="preserve"> </w:t>
            </w:r>
          </w:p>
        </w:tc>
      </w:tr>
      <w:tr w:rsidR="00083C01" w:rsidTr="00D71951">
        <w:trPr>
          <w:trHeight w:val="823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Odbiornik oczyszczonych ścieków *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after="53" w:line="259" w:lineRule="auto"/>
              <w:ind w:left="2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grunt, oczko wodne</w:t>
            </w:r>
          </w:p>
          <w:p w:rsidR="00083C01" w:rsidRPr="00DD3927" w:rsidRDefault="00083C01" w:rsidP="00D71951">
            <w:pPr>
              <w:spacing w:after="53" w:line="259" w:lineRule="auto"/>
              <w:ind w:left="2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grunt, drenaż</w:t>
            </w:r>
          </w:p>
          <w:p w:rsidR="00083C01" w:rsidRDefault="00083C01" w:rsidP="00D71951">
            <w:pPr>
              <w:spacing w:after="55" w:line="259" w:lineRule="auto"/>
              <w:ind w:left="2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rów melioracyjny </w:t>
            </w:r>
          </w:p>
          <w:p w:rsidR="00083C01" w:rsidRDefault="00083C01" w:rsidP="00D71951">
            <w:pPr>
              <w:spacing w:line="259" w:lineRule="auto"/>
              <w:ind w:left="2"/>
              <w:jc w:val="left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inny (jaki) ………………………………………</w:t>
            </w:r>
          </w:p>
        </w:tc>
      </w:tr>
      <w:tr w:rsidR="00083C01" w:rsidTr="00D71951">
        <w:trPr>
          <w:trHeight w:val="55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ind w:left="1"/>
              <w:jc w:val="left"/>
            </w:pPr>
            <w:r>
              <w:t xml:space="preserve">Czy jest podpisana umowa z firmą na opróżnianie zbiorników?* (należy podać nr umowy)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after="40" w:line="259" w:lineRule="auto"/>
              <w:ind w:left="2"/>
              <w:jc w:val="left"/>
            </w:pPr>
            <w:r>
              <w:rPr>
                <w:rFonts w:ascii="Courier New" w:eastAsia="Courier New" w:hAnsi="Courier New" w:cs="Courier New"/>
              </w:rPr>
              <w:t xml:space="preserve">□ </w:t>
            </w:r>
            <w:r>
              <w:t xml:space="preserve">Tak                       Nr umowy………………….. </w:t>
            </w:r>
          </w:p>
          <w:p w:rsidR="00083C01" w:rsidRDefault="00083C01" w:rsidP="00D71951">
            <w:pPr>
              <w:spacing w:line="259" w:lineRule="auto"/>
              <w:ind w:left="2"/>
              <w:jc w:val="left"/>
            </w:pPr>
            <w:r>
              <w:rPr>
                <w:rFonts w:ascii="Courier New" w:eastAsia="Courier New" w:hAnsi="Courier New" w:cs="Courier New"/>
              </w:rPr>
              <w:t xml:space="preserve">□ </w:t>
            </w:r>
            <w:r>
              <w:t xml:space="preserve">Nie </w:t>
            </w:r>
          </w:p>
        </w:tc>
      </w:tr>
      <w:tr w:rsidR="00083C01" w:rsidTr="00D71951">
        <w:trPr>
          <w:trHeight w:val="65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jc w:val="left"/>
            </w:pPr>
            <w:r>
              <w:t xml:space="preserve">Dane podmiotu upoważnionego do usuwania nieczystości ciekłych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01" w:rsidRDefault="00083C01" w:rsidP="00D71951">
            <w:pPr>
              <w:spacing w:line="259" w:lineRule="auto"/>
              <w:ind w:left="60"/>
              <w:jc w:val="center"/>
            </w:pPr>
            <w:r>
              <w:t xml:space="preserve"> </w:t>
            </w:r>
          </w:p>
        </w:tc>
      </w:tr>
      <w:tr w:rsidR="00083C01" w:rsidTr="00D71951">
        <w:trPr>
          <w:trHeight w:hRule="exact" w:val="34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jc w:val="left"/>
            </w:pPr>
            <w:r>
              <w:t xml:space="preserve">Data ostatniego wywozu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ind w:left="60"/>
              <w:jc w:val="center"/>
            </w:pPr>
            <w:r>
              <w:t xml:space="preserve"> </w:t>
            </w:r>
          </w:p>
        </w:tc>
      </w:tr>
      <w:tr w:rsidR="00083C01" w:rsidTr="00D71951">
        <w:trPr>
          <w:trHeight w:hRule="exact" w:val="34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jc w:val="left"/>
            </w:pPr>
            <w:r>
              <w:t xml:space="preserve">Ilość wywożonego osadu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01" w:rsidRDefault="00083C01" w:rsidP="00D71951">
            <w:pPr>
              <w:spacing w:line="259" w:lineRule="auto"/>
              <w:ind w:left="60"/>
              <w:jc w:val="center"/>
            </w:pPr>
            <w:r>
              <w:t xml:space="preserve"> </w:t>
            </w:r>
          </w:p>
        </w:tc>
      </w:tr>
    </w:tbl>
    <w:p w:rsidR="00083C01" w:rsidRDefault="00083C01" w:rsidP="00083C01">
      <w:pPr>
        <w:spacing w:after="211" w:line="259" w:lineRule="auto"/>
        <w:jc w:val="left"/>
      </w:pPr>
      <w:r>
        <w:t xml:space="preserve">* zaznaczyć odpowiednie </w:t>
      </w:r>
    </w:p>
    <w:p w:rsidR="00083C01" w:rsidRDefault="00083C01" w:rsidP="00F17662">
      <w:pPr>
        <w:spacing w:after="273" w:line="259" w:lineRule="auto"/>
        <w:ind w:left="-15"/>
      </w:pPr>
      <w:r>
        <w:rPr>
          <w:b/>
        </w:rPr>
        <w:t xml:space="preserve">W przypadku zmiany danych zawartych w zgłoszeniu, właściciel jest obowiązany złożyć nowe oświadczenie w terminie 14 dni od daty nastąpienia zmiany. </w:t>
      </w:r>
    </w:p>
    <w:p w:rsidR="00083C01" w:rsidRDefault="00083C01" w:rsidP="00083C01">
      <w:pPr>
        <w:spacing w:after="29"/>
      </w:pPr>
      <w:r>
        <w:t xml:space="preserve">Potwierdzam zgodność powyższych danych: </w:t>
      </w:r>
    </w:p>
    <w:p w:rsidR="00083C01" w:rsidRDefault="00083C01" w:rsidP="00083C0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963"/>
        </w:tabs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…………………………............. </w:t>
      </w:r>
    </w:p>
    <w:p w:rsidR="00A77B3E" w:rsidRPr="00F17662" w:rsidRDefault="00083C01" w:rsidP="00F17662">
      <w:pPr>
        <w:tabs>
          <w:tab w:val="center" w:pos="1472"/>
          <w:tab w:val="center" w:pos="5720"/>
          <w:tab w:val="center" w:pos="6429"/>
          <w:tab w:val="center" w:pos="7876"/>
        </w:tabs>
        <w:spacing w:after="56" w:line="259" w:lineRule="auto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                                                                  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20"/>
        </w:rPr>
        <w:t xml:space="preserve">Podpis właściciela </w:t>
      </w:r>
    </w:p>
    <w:p w:rsidR="0040544C" w:rsidRDefault="0040544C" w:rsidP="0040544C">
      <w:pPr>
        <w:pStyle w:val="Bezodstpw"/>
        <w:jc w:val="center"/>
        <w:rPr>
          <w:rFonts w:ascii="Times New Roman" w:hAnsi="Times New Roman"/>
          <w:b/>
        </w:rPr>
      </w:pPr>
    </w:p>
    <w:p w:rsidR="0040544C" w:rsidRPr="00FA1DA2" w:rsidRDefault="0040544C" w:rsidP="0040544C">
      <w:pPr>
        <w:pStyle w:val="Bezodstpw"/>
        <w:jc w:val="center"/>
        <w:rPr>
          <w:rFonts w:ascii="Times New Roman" w:hAnsi="Times New Roman"/>
          <w:b/>
        </w:rPr>
      </w:pPr>
      <w:r w:rsidRPr="00FA1DA2">
        <w:rPr>
          <w:rFonts w:ascii="Times New Roman" w:hAnsi="Times New Roman"/>
          <w:b/>
        </w:rPr>
        <w:t xml:space="preserve">Obowiązek informacyjny RODO </w:t>
      </w:r>
    </w:p>
    <w:p w:rsidR="0040544C" w:rsidRPr="00FA1DA2" w:rsidRDefault="0040544C" w:rsidP="0040544C">
      <w:pPr>
        <w:pStyle w:val="Bezodstpw"/>
        <w:jc w:val="center"/>
        <w:rPr>
          <w:rFonts w:ascii="Times New Roman" w:hAnsi="Times New Roman"/>
          <w:b/>
        </w:rPr>
      </w:pPr>
    </w:p>
    <w:p w:rsidR="0040544C" w:rsidRPr="00FA1DA2" w:rsidRDefault="0040544C" w:rsidP="0040544C">
      <w:pPr>
        <w:spacing w:after="160" w:line="259" w:lineRule="auto"/>
        <w:rPr>
          <w:sz w:val="21"/>
          <w:szCs w:val="21"/>
          <w:lang w:eastAsia="en-US"/>
        </w:rPr>
      </w:pPr>
      <w:r w:rsidRPr="00FA1DA2">
        <w:rPr>
          <w:sz w:val="21"/>
          <w:szCs w:val="21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0544C" w:rsidRPr="00FA1DA2" w:rsidRDefault="0040544C" w:rsidP="0040544C">
      <w:pPr>
        <w:pStyle w:val="Bezodstpw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1"/>
          <w:szCs w:val="21"/>
        </w:rPr>
      </w:pPr>
      <w:r w:rsidRPr="00FA1DA2">
        <w:rPr>
          <w:rFonts w:ascii="Times New Roman" w:hAnsi="Times New Roman" w:cs="Times New Roman"/>
          <w:sz w:val="21"/>
          <w:szCs w:val="21"/>
        </w:rPr>
        <w:t>Administratorem Pani/Pana danych osobowych przetwarzanych w jest Wójt Gminy Wyszki, ul. Piórkowska 2 adres e-mail: ug_wyszki@post.pl</w:t>
      </w:r>
    </w:p>
    <w:p w:rsidR="0040544C" w:rsidRPr="00FA1DA2" w:rsidRDefault="0040544C" w:rsidP="0040544C">
      <w:pPr>
        <w:pStyle w:val="Bezodstpw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1"/>
          <w:szCs w:val="21"/>
        </w:rPr>
      </w:pPr>
      <w:r w:rsidRPr="00FA1DA2">
        <w:rPr>
          <w:rFonts w:ascii="Times New Roman" w:hAnsi="Times New Roman" w:cs="Times New Roman"/>
          <w:sz w:val="21"/>
          <w:szCs w:val="21"/>
        </w:rPr>
        <w:t>Kontakt z inspektorem ochrony danych jest możliwy pod adresem e-mail:  iod.r.andrzejewski@szkoleniaprawnicze.com.pl</w:t>
      </w:r>
    </w:p>
    <w:p w:rsidR="0040544C" w:rsidRPr="00FA1DA2" w:rsidRDefault="0040544C" w:rsidP="0040544C">
      <w:pPr>
        <w:pStyle w:val="Bezodstpw"/>
        <w:numPr>
          <w:ilvl w:val="0"/>
          <w:numId w:val="1"/>
        </w:numPr>
        <w:tabs>
          <w:tab w:val="left" w:pos="709"/>
        </w:tabs>
        <w:ind w:left="709" w:hanging="349"/>
        <w:jc w:val="both"/>
        <w:rPr>
          <w:rFonts w:ascii="Times New Roman" w:hAnsi="Times New Roman" w:cs="Times New Roman"/>
          <w:sz w:val="21"/>
          <w:szCs w:val="21"/>
        </w:rPr>
      </w:pPr>
      <w:r w:rsidRPr="00FA1DA2">
        <w:rPr>
          <w:rFonts w:ascii="Times New Roman" w:hAnsi="Times New Roman" w:cs="Times New Roman"/>
          <w:sz w:val="21"/>
          <w:szCs w:val="21"/>
        </w:rPr>
        <w:t>Pani/Pana dane osobowe przetwarzane będą w celu:</w:t>
      </w:r>
    </w:p>
    <w:p w:rsidR="0040544C" w:rsidRPr="00FA1DA2" w:rsidRDefault="0040544C" w:rsidP="0040544C">
      <w:pPr>
        <w:pStyle w:val="Bezodstpw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FA1DA2">
        <w:rPr>
          <w:rFonts w:ascii="Times New Roman" w:hAnsi="Times New Roman" w:cs="Times New Roman"/>
          <w:sz w:val="21"/>
          <w:szCs w:val="21"/>
        </w:rPr>
        <w:t xml:space="preserve">prowadzenia ewidencji 1) zbiorników bezodpływowych - w celu kontroli częstotliwości ich opróżniania oraz w celu opracowania planu rozwoju sieci kanalizacyjnej; 2) przydomowych oczyszczalni ścieków - w celu kontroli częstotliwości i sposobu pozbywania się komunalnych osadów ściekowych oraz w celu opracowania planu rozwoju sieci kanalizacyjnej; 3) umów zawartych na odbieranie odpadów komunalnych od właścicieli nieruchomości - w celu kontroli wykonywania przez właścicieli nieruchomości i przedsiębiorców obowiązków wynikających z ustawy, tj. w celu wypełnienia obowiązku prawnego, na podstawie art. 6 ust. 1 lit c RODO w zw. ustawą z dnia 13 września 1996 r. o utrzymaniu czystości i porządku w gminach </w:t>
      </w:r>
      <w:r w:rsidR="00454F7B" w:rsidRPr="00454F7B">
        <w:rPr>
          <w:rFonts w:ascii="Times New Roman" w:hAnsi="Times New Roman" w:cs="Times New Roman"/>
          <w:sz w:val="24"/>
        </w:rPr>
        <w:t xml:space="preserve">(Dz. U. z 2022 r. poz. 2519 </w:t>
      </w:r>
      <w:r w:rsidR="00454F7B">
        <w:rPr>
          <w:rFonts w:ascii="Times New Roman" w:hAnsi="Times New Roman" w:cs="Times New Roman"/>
          <w:sz w:val="24"/>
        </w:rPr>
        <w:t>z późn. zm.</w:t>
      </w:r>
      <w:r w:rsidR="00454F7B" w:rsidRPr="00454F7B">
        <w:rPr>
          <w:rFonts w:ascii="Times New Roman" w:hAnsi="Times New Roman" w:cs="Times New Roman"/>
          <w:sz w:val="24"/>
        </w:rPr>
        <w:t>)</w:t>
      </w:r>
      <w:r w:rsidRPr="00FA1DA2">
        <w:rPr>
          <w:rFonts w:ascii="Times New Roman" w:hAnsi="Times New Roman" w:cs="Times New Roman"/>
          <w:sz w:val="21"/>
          <w:szCs w:val="21"/>
        </w:rPr>
        <w:t>; ustawą z dnia 14 czerwca 1960 r. Kodeks postępowania administracyjnego oraz innymi właściwymi przepisami;</w:t>
      </w:r>
    </w:p>
    <w:p w:rsidR="0040544C" w:rsidRPr="00FA1DA2" w:rsidRDefault="0040544C" w:rsidP="0040544C">
      <w:pPr>
        <w:numPr>
          <w:ilvl w:val="0"/>
          <w:numId w:val="2"/>
        </w:numPr>
        <w:suppressAutoHyphens/>
        <w:rPr>
          <w:sz w:val="21"/>
          <w:szCs w:val="21"/>
        </w:rPr>
      </w:pPr>
      <w:r w:rsidRPr="00FA1DA2">
        <w:rPr>
          <w:sz w:val="21"/>
          <w:szCs w:val="21"/>
        </w:rPr>
        <w:t xml:space="preserve"> w celach kontaktowych – w zakresie numeru telefonu (e-mail). Wyjaśniamy, iż podanie danych dodatkowych („nieobowiązkowych”) odbywa się na podstawie państwa zgody (art. 6 ust. 1 lit. a RODO); podanie tych danych oznacza wyrażenie zgody na ich przetwarzanie;</w:t>
      </w:r>
    </w:p>
    <w:p w:rsidR="0040544C" w:rsidRPr="00FA1DA2" w:rsidRDefault="0040544C" w:rsidP="0040544C">
      <w:pPr>
        <w:numPr>
          <w:ilvl w:val="0"/>
          <w:numId w:val="2"/>
        </w:numPr>
        <w:suppressAutoHyphens/>
        <w:rPr>
          <w:sz w:val="21"/>
          <w:szCs w:val="21"/>
        </w:rPr>
      </w:pPr>
      <w:r w:rsidRPr="00FA1DA2">
        <w:rPr>
          <w:sz w:val="21"/>
          <w:szCs w:val="21"/>
        </w:rPr>
        <w:t xml:space="preserve">archiwalnych / kontrolnych (po ustaniu celu pierwotnego) – na podstawie art. 6 ust. 1 lit. c RODO w zw.  </w:t>
      </w:r>
      <w:r w:rsidR="00454F7B">
        <w:rPr>
          <w:sz w:val="21"/>
          <w:szCs w:val="21"/>
        </w:rPr>
        <w:br/>
      </w:r>
      <w:r w:rsidRPr="00FA1DA2">
        <w:rPr>
          <w:sz w:val="21"/>
          <w:szCs w:val="21"/>
        </w:rPr>
        <w:t>w właściwymi przepisami dot. archiwizacji dokumentów.</w:t>
      </w:r>
    </w:p>
    <w:p w:rsidR="0040544C" w:rsidRPr="00FA1DA2" w:rsidRDefault="0040544C" w:rsidP="0040544C">
      <w:pPr>
        <w:numPr>
          <w:ilvl w:val="0"/>
          <w:numId w:val="1"/>
        </w:numPr>
        <w:suppressAutoHyphens/>
        <w:rPr>
          <w:sz w:val="21"/>
          <w:szCs w:val="21"/>
        </w:rPr>
      </w:pPr>
      <w:r w:rsidRPr="00FA1DA2">
        <w:rPr>
          <w:sz w:val="21"/>
          <w:szCs w:val="21"/>
        </w:rPr>
        <w:t xml:space="preserve">Odbiorcą Pani/Pana danych osobowym mogą być podmioty uprawnione do ujawniania im danych na mocy przepisów; podmioty przetwarzające dane osobowe w ramach świadczonych usług dla administratora, chodzi głownie o obsługę z zakresu ochrony danych osobowych, IT, informatyczną, z zakresu niszczenia dokumentów, hostingową. Organy publiczne, które mogą otrzymywać Pani/Pana dane osobowe w ramach konkretnego postępowania zgodnie z prawem Unii lub prawem państwa członkowskiego nie są uznawane za odbiorców. </w:t>
      </w:r>
    </w:p>
    <w:p w:rsidR="0040544C" w:rsidRPr="00FA1DA2" w:rsidRDefault="0040544C" w:rsidP="0040544C">
      <w:pPr>
        <w:numPr>
          <w:ilvl w:val="0"/>
          <w:numId w:val="1"/>
        </w:numPr>
        <w:suppressAutoHyphens/>
        <w:rPr>
          <w:sz w:val="21"/>
          <w:szCs w:val="21"/>
        </w:rPr>
      </w:pPr>
      <w:r w:rsidRPr="00FA1DA2">
        <w:rPr>
          <w:sz w:val="21"/>
          <w:szCs w:val="21"/>
        </w:rPr>
        <w:t>Dane osobowe będą przechowywane przez okres niezbędny do realizacji celów określonych w pkt 3, a po tym czasie przez okres wynikający z przepisów dotyczących archiwizacji, instrukcji kancelaryjnej, jednolitego rzeczowego wykazu akt i działania archiwów zakładowych. Jeżeli przetwarzamy dane na podstawie zgody – a Państwo ją cofną – usuniemy dane w postaci adresu e-mail, numeru telefonu, tj. dane w takiej sytuacji będą przetwarzane do momentu jej cofnięcia.</w:t>
      </w:r>
    </w:p>
    <w:p w:rsidR="0040544C" w:rsidRPr="00FA1DA2" w:rsidRDefault="0040544C" w:rsidP="004054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sz w:val="21"/>
          <w:szCs w:val="21"/>
        </w:rPr>
      </w:pPr>
      <w:r w:rsidRPr="00FA1DA2">
        <w:rPr>
          <w:b/>
          <w:sz w:val="21"/>
          <w:szCs w:val="21"/>
        </w:rPr>
        <w:t>Informujemy</w:t>
      </w:r>
      <w:r w:rsidRPr="00FA1DA2">
        <w:rPr>
          <w:sz w:val="21"/>
          <w:szCs w:val="21"/>
        </w:rPr>
        <w:t>, iż mają Państwo prawo do:</w:t>
      </w:r>
    </w:p>
    <w:p w:rsidR="0040544C" w:rsidRPr="00FA1DA2" w:rsidRDefault="0040544C" w:rsidP="004054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bCs/>
          <w:sz w:val="21"/>
          <w:szCs w:val="21"/>
          <w:lang w:eastAsia="en-US"/>
        </w:rPr>
      </w:pPr>
      <w:bookmarkStart w:id="0" w:name="_Hlk14283109"/>
      <w:r w:rsidRPr="00FA1DA2">
        <w:rPr>
          <w:bCs/>
          <w:sz w:val="21"/>
          <w:szCs w:val="21"/>
          <w:lang w:eastAsia="en-US"/>
        </w:rPr>
        <w:t>na podstawie art. 15 RODO prawo dostępu do danych osobowych Pani/Pana dotyczących, w tym prawo do uzyskania kopii danych;</w:t>
      </w:r>
    </w:p>
    <w:p w:rsidR="0040544C" w:rsidRPr="00FA1DA2" w:rsidRDefault="0040544C" w:rsidP="004054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bCs/>
          <w:sz w:val="21"/>
          <w:szCs w:val="21"/>
          <w:lang w:eastAsia="en-US"/>
        </w:rPr>
      </w:pPr>
      <w:r w:rsidRPr="00FA1DA2">
        <w:rPr>
          <w:bCs/>
          <w:sz w:val="21"/>
          <w:szCs w:val="21"/>
          <w:lang w:eastAsia="en-US"/>
        </w:rPr>
        <w:t>na podstawie art. 16 RODO prawo do żądania sprostowania (poprawienia) danych osobowych;</w:t>
      </w:r>
    </w:p>
    <w:p w:rsidR="0040544C" w:rsidRPr="00FA1DA2" w:rsidRDefault="0040544C" w:rsidP="004054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bCs/>
          <w:sz w:val="21"/>
          <w:szCs w:val="21"/>
          <w:lang w:eastAsia="en-US"/>
        </w:rPr>
      </w:pPr>
      <w:r w:rsidRPr="00FA1DA2">
        <w:rPr>
          <w:bCs/>
          <w:sz w:val="21"/>
          <w:szCs w:val="21"/>
          <w:lang w:eastAsia="en-US"/>
        </w:rPr>
        <w:t xml:space="preserve">prawo do usunięcia danych – przysługuje w ramach przesłanek i na warunkach określonych w art. 17 RODO; </w:t>
      </w:r>
    </w:p>
    <w:p w:rsidR="0040544C" w:rsidRPr="00FA1DA2" w:rsidRDefault="0040544C" w:rsidP="004054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bCs/>
          <w:sz w:val="21"/>
          <w:szCs w:val="21"/>
          <w:lang w:eastAsia="en-US"/>
        </w:rPr>
      </w:pPr>
      <w:r w:rsidRPr="00FA1DA2">
        <w:rPr>
          <w:bCs/>
          <w:sz w:val="21"/>
          <w:szCs w:val="21"/>
          <w:lang w:eastAsia="en-US"/>
        </w:rPr>
        <w:t>prawo ograniczenia przetwarzania – przysługuje w ramach przesłanek i na warunkach określonych w art. 18 RODO;</w:t>
      </w:r>
    </w:p>
    <w:p w:rsidR="0040544C" w:rsidRPr="00FA1DA2" w:rsidRDefault="0040544C" w:rsidP="004054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bCs/>
          <w:sz w:val="21"/>
          <w:szCs w:val="21"/>
          <w:lang w:eastAsia="en-US"/>
        </w:rPr>
      </w:pPr>
      <w:r w:rsidRPr="00FA1DA2">
        <w:rPr>
          <w:bCs/>
          <w:sz w:val="21"/>
          <w:szCs w:val="21"/>
          <w:lang w:eastAsia="en-US"/>
        </w:rPr>
        <w:t>prawo do przenoszenia danych osobowych – przysługuje w ramach przesłanek i na warunkach określonych w art. 20 RODO;</w:t>
      </w:r>
    </w:p>
    <w:p w:rsidR="0040544C" w:rsidRPr="00FA1DA2" w:rsidRDefault="0040544C" w:rsidP="004054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bCs/>
          <w:sz w:val="21"/>
          <w:szCs w:val="21"/>
          <w:lang w:eastAsia="en-US"/>
        </w:rPr>
      </w:pPr>
      <w:r w:rsidRPr="00FA1DA2">
        <w:rPr>
          <w:bCs/>
          <w:sz w:val="21"/>
          <w:szCs w:val="21"/>
          <w:lang w:eastAsia="en-US"/>
        </w:rPr>
        <w:t>prawo wniesienia skargi do organu nadzorczego (Prezes Urzędu Ochrony Danych Osobowych)</w:t>
      </w:r>
      <w:bookmarkEnd w:id="0"/>
      <w:r w:rsidRPr="00FA1DA2">
        <w:rPr>
          <w:bCs/>
          <w:sz w:val="21"/>
          <w:szCs w:val="21"/>
          <w:lang w:eastAsia="en-US"/>
        </w:rPr>
        <w:t xml:space="preserve">. </w:t>
      </w:r>
    </w:p>
    <w:p w:rsidR="0040544C" w:rsidRPr="00FA1DA2" w:rsidRDefault="0040544C" w:rsidP="0040544C">
      <w:pPr>
        <w:numPr>
          <w:ilvl w:val="0"/>
          <w:numId w:val="1"/>
        </w:numPr>
        <w:suppressAutoHyphens/>
        <w:rPr>
          <w:sz w:val="21"/>
          <w:szCs w:val="21"/>
        </w:rPr>
      </w:pPr>
      <w:r w:rsidRPr="00FA1DA2">
        <w:rPr>
          <w:sz w:val="21"/>
          <w:szCs w:val="21"/>
        </w:rPr>
        <w:t xml:space="preserve">Podanie przez Panią/Pana danych osobowych jest obowiązkowe. Jest Pani/Pan zobowiązana/y do ich podania na podstawie ustawy. Niepodanie danych uniemożliwi dokonanie zgłoszenia/realizację celów Administratora. Podanie numeru telefonu (e-mail) nie jest obowiązkowe. Niepodanie takich danych pozostaje bez wpływu na bieg sprawy, spowoduje jedynie brak możliwości kontaktu telefonicznego czy e-mail. </w:t>
      </w:r>
    </w:p>
    <w:p w:rsidR="0040544C" w:rsidRPr="00FA1DA2" w:rsidRDefault="0040544C" w:rsidP="0040544C">
      <w:pPr>
        <w:pStyle w:val="Bezodstpw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1"/>
          <w:szCs w:val="21"/>
        </w:rPr>
      </w:pPr>
      <w:r w:rsidRPr="00FA1DA2">
        <w:rPr>
          <w:rFonts w:ascii="Times New Roman" w:hAnsi="Times New Roman" w:cs="Times New Roman"/>
          <w:sz w:val="21"/>
          <w:szCs w:val="21"/>
        </w:rPr>
        <w:t>Dane osobowe nie będą przetwarzane w sposób zautomatyzowany i nie będą profilowane oraz nie będą przekazywane do państwa trzeciego lub organizacji międzynarodowej.</w:t>
      </w:r>
    </w:p>
    <w:p w:rsidR="0040544C" w:rsidRPr="00FA1DA2" w:rsidRDefault="0040544C" w:rsidP="0040544C">
      <w:pPr>
        <w:rPr>
          <w:sz w:val="21"/>
          <w:szCs w:val="21"/>
        </w:rPr>
      </w:pPr>
    </w:p>
    <w:p w:rsidR="0040544C" w:rsidRPr="00092060" w:rsidRDefault="0040544C" w:rsidP="00083C01">
      <w:pPr>
        <w:keepNext/>
        <w:spacing w:line="360" w:lineRule="auto"/>
        <w:ind w:left="567"/>
        <w:jc w:val="center"/>
        <w:rPr>
          <w:color w:val="000000"/>
          <w:sz w:val="24"/>
          <w:u w:color="000000"/>
        </w:rPr>
      </w:pPr>
    </w:p>
    <w:sectPr w:rsidR="0040544C" w:rsidRPr="00092060" w:rsidSect="00F17662">
      <w:footerReference w:type="default" r:id="rId7"/>
      <w:endnotePr>
        <w:numFmt w:val="decimal"/>
      </w:endnotePr>
      <w:pgSz w:w="11906" w:h="16838"/>
      <w:pgMar w:top="680" w:right="1134" w:bottom="68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3B0D" w:rsidRDefault="002E3B0D">
      <w:r>
        <w:separator/>
      </w:r>
    </w:p>
  </w:endnote>
  <w:endnote w:type="continuationSeparator" w:id="0">
    <w:p w:rsidR="002E3B0D" w:rsidRDefault="002E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0F8" w:rsidRDefault="005930F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3B0D" w:rsidRDefault="002E3B0D">
      <w:r>
        <w:separator/>
      </w:r>
    </w:p>
  </w:footnote>
  <w:footnote w:type="continuationSeparator" w:id="0">
    <w:p w:rsidR="002E3B0D" w:rsidRDefault="002E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AF8"/>
    <w:multiLevelType w:val="hybridMultilevel"/>
    <w:tmpl w:val="E1E246E6"/>
    <w:lvl w:ilvl="0" w:tplc="13201618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F3F04FC"/>
    <w:multiLevelType w:val="hybridMultilevel"/>
    <w:tmpl w:val="C272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12349">
    <w:abstractNumId w:val="2"/>
  </w:num>
  <w:num w:numId="2" w16cid:durableId="1316449773">
    <w:abstractNumId w:val="0"/>
  </w:num>
  <w:num w:numId="3" w16cid:durableId="173149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01"/>
    <w:rsid w:val="00091BB7"/>
    <w:rsid w:val="00092060"/>
    <w:rsid w:val="000F2B03"/>
    <w:rsid w:val="00130331"/>
    <w:rsid w:val="002E3B0D"/>
    <w:rsid w:val="0040544C"/>
    <w:rsid w:val="00454F7B"/>
    <w:rsid w:val="005930F8"/>
    <w:rsid w:val="00786273"/>
    <w:rsid w:val="008A20DA"/>
    <w:rsid w:val="00962594"/>
    <w:rsid w:val="00A77B3E"/>
    <w:rsid w:val="00B9040F"/>
    <w:rsid w:val="00CA2A55"/>
    <w:rsid w:val="00D43E35"/>
    <w:rsid w:val="00F17662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D4928"/>
  <w15:docId w15:val="{3E66E684-4F96-4CAC-8946-4CF4C985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2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206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092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2060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91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1BB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83C01"/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0544C"/>
    <w:pPr>
      <w:suppressAutoHyphens/>
    </w:pPr>
    <w:rPr>
      <w:rFonts w:ascii="Calibri" w:eastAsia="Calibri" w:hAnsi="Calibri" w:cs="Calibri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892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Wójt Gminy Wyszki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kontroli zbiorników bezodpływowych oraz przydomowych oczyszczalni
ścieków na terenie gminy</dc:subject>
  <dc:creator>Tadeusz</dc:creator>
  <cp:lastModifiedBy>Mariusz</cp:lastModifiedBy>
  <cp:revision>4</cp:revision>
  <cp:lastPrinted>2023-04-25T07:18:00Z</cp:lastPrinted>
  <dcterms:created xsi:type="dcterms:W3CDTF">2023-05-09T07:21:00Z</dcterms:created>
  <dcterms:modified xsi:type="dcterms:W3CDTF">2023-05-15T05:42:00Z</dcterms:modified>
  <cp:category>Akt prawny</cp:category>
</cp:coreProperties>
</file>