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8C7" w:rsidRPr="00B55DF9" w:rsidRDefault="003248C7" w:rsidP="003248C7">
      <w:pPr>
        <w:widowControl/>
        <w:autoSpaceDE/>
        <w:autoSpaceDN/>
        <w:adjustRightInd/>
        <w:spacing w:before="120" w:after="160" w:line="240" w:lineRule="auto"/>
        <w:jc w:val="center"/>
        <w:rPr>
          <w:rFonts w:ascii="Calibri" w:hAnsi="Calibri" w:cs="Times New Roman"/>
          <w:b/>
          <w:bCs/>
          <w:sz w:val="22"/>
          <w:szCs w:val="22"/>
          <w:lang w:eastAsia="en-US"/>
        </w:rPr>
      </w:pPr>
      <w:r w:rsidRPr="00B55DF9">
        <w:rPr>
          <w:rFonts w:ascii="Calibri" w:hAnsi="Calibri" w:cs="Times New Roman"/>
          <w:b/>
          <w:bCs/>
          <w:sz w:val="22"/>
          <w:szCs w:val="22"/>
          <w:lang w:eastAsia="en-US"/>
        </w:rPr>
        <w:t>Uprzejmie prosimy o zapoznanie się z  informacjami dotyczącymi przetwarzania Państwa danych osobowych,</w:t>
      </w:r>
      <w:r>
        <w:rPr>
          <w:rFonts w:ascii="Calibri" w:hAnsi="Calibri" w:cs="Times New Roman"/>
          <w:b/>
          <w:bCs/>
          <w:sz w:val="22"/>
          <w:szCs w:val="22"/>
          <w:lang w:eastAsia="en-US"/>
        </w:rPr>
        <w:t xml:space="preserve"> </w:t>
      </w:r>
      <w:r w:rsidRPr="00B55DF9">
        <w:rPr>
          <w:rFonts w:ascii="Calibri" w:hAnsi="Calibri" w:cs="Times New Roman"/>
          <w:b/>
          <w:bCs/>
          <w:sz w:val="22"/>
          <w:szCs w:val="22"/>
          <w:lang w:eastAsia="en-US"/>
        </w:rPr>
        <w:t>zgodnie z art. 13 ust. 1 i 2 RODO</w:t>
      </w:r>
    </w:p>
    <w:p w:rsidR="003248C7" w:rsidRDefault="003248C7" w:rsidP="003248C7">
      <w:pPr>
        <w:widowControl/>
        <w:autoSpaceDE/>
        <w:autoSpaceDN/>
        <w:adjustRightInd/>
        <w:spacing w:before="120" w:after="160" w:line="240" w:lineRule="auto"/>
        <w:jc w:val="center"/>
        <w:rPr>
          <w:rFonts w:ascii="Calibri" w:hAnsi="Calibri" w:cs="Times New Roman"/>
          <w:b/>
          <w:bCs/>
          <w:sz w:val="18"/>
          <w:szCs w:val="18"/>
          <w:lang w:eastAsia="en-US"/>
        </w:rPr>
      </w:pPr>
    </w:p>
    <w:p w:rsidR="003248C7" w:rsidRPr="00355106" w:rsidRDefault="003248C7" w:rsidP="003248C7">
      <w:pPr>
        <w:widowControl/>
        <w:autoSpaceDE/>
        <w:autoSpaceDN/>
        <w:adjustRightInd/>
        <w:spacing w:after="160" w:line="240" w:lineRule="auto"/>
        <w:jc w:val="both"/>
        <w:rPr>
          <w:rFonts w:ascii="Calibri" w:eastAsia="Calibri" w:hAnsi="Calibri" w:cs="Times New Roman"/>
          <w:sz w:val="20"/>
          <w:lang w:eastAsia="en-US"/>
        </w:rPr>
      </w:pPr>
      <w:r w:rsidRPr="00355106">
        <w:rPr>
          <w:rFonts w:ascii="Calibri" w:eastAsia="Calibri" w:hAnsi="Calibri" w:cs="Times New Roman"/>
          <w:sz w:val="20"/>
          <w:lang w:eastAsia="en-US"/>
        </w:rPr>
        <w:t xml:space="preserve">Stosując się do art. 13 </w:t>
      </w:r>
      <w:r>
        <w:rPr>
          <w:rFonts w:ascii="Calibri" w:eastAsia="Calibri" w:hAnsi="Calibri" w:cs="Times New Roman"/>
          <w:sz w:val="20"/>
          <w:lang w:eastAsia="en-US"/>
        </w:rPr>
        <w:t xml:space="preserve">ust. 1 i 2 </w:t>
      </w:r>
      <w:r w:rsidRPr="00355106">
        <w:rPr>
          <w:rFonts w:ascii="Calibri" w:eastAsia="Calibri" w:hAnsi="Calibri" w:cs="Times New Roman"/>
          <w:sz w:val="20"/>
          <w:lang w:eastAsia="en-US"/>
        </w:rPr>
        <w:t>Rozporządzenia Parlamentu Europejskiego i Rady (UE) 2016/679 z dnia 27 kwietnia 2016 roku w sprawie ochrony osób fizycznych w związku z przetwarzaniem danych osobowych i w sprawie swobodnego przepływu takich danych oraz uchylenia dyrektywy 95/46/WE, dalej również jako „RODO”, informujemy, iż:</w:t>
      </w:r>
    </w:p>
    <w:p w:rsidR="003248C7" w:rsidRPr="00EC72B2" w:rsidRDefault="003248C7" w:rsidP="003248C7">
      <w:pPr>
        <w:widowControl/>
        <w:numPr>
          <w:ilvl w:val="0"/>
          <w:numId w:val="1"/>
        </w:numPr>
        <w:autoSpaceDE/>
        <w:autoSpaceDN/>
        <w:adjustRightInd/>
        <w:spacing w:after="160" w:line="240" w:lineRule="auto"/>
        <w:contextualSpacing/>
        <w:jc w:val="both"/>
        <w:rPr>
          <w:rFonts w:ascii="Calibri" w:eastAsia="Calibri" w:hAnsi="Calibri" w:cs="Calibri"/>
          <w:i/>
          <w:sz w:val="20"/>
          <w:lang w:eastAsia="en-US"/>
        </w:rPr>
      </w:pPr>
      <w:r w:rsidRPr="00EC72B2">
        <w:rPr>
          <w:rFonts w:ascii="Calibri" w:eastAsia="Calibri" w:hAnsi="Calibri" w:cs="Calibri"/>
          <w:sz w:val="20"/>
          <w:lang w:eastAsia="en-US"/>
        </w:rPr>
        <w:t>Administrator</w:t>
      </w:r>
      <w:r>
        <w:rPr>
          <w:rFonts w:ascii="Calibri" w:eastAsia="Calibri" w:hAnsi="Calibri" w:cs="Calibri"/>
          <w:sz w:val="20"/>
          <w:lang w:eastAsia="en-US"/>
        </w:rPr>
        <w:t xml:space="preserve">em Państwa danych osobowych jest </w:t>
      </w:r>
      <w:r w:rsidRPr="004C088E">
        <w:rPr>
          <w:rFonts w:ascii="Calibri" w:eastAsia="Calibri" w:hAnsi="Calibri" w:cs="Calibri"/>
          <w:b/>
          <w:sz w:val="20"/>
          <w:lang w:eastAsia="en-US"/>
        </w:rPr>
        <w:t>GMINNY OŚRODEK POMOCY SPOŁECZNEJ W WYSZKAC</w:t>
      </w:r>
      <w:r>
        <w:rPr>
          <w:rFonts w:ascii="Calibri" w:eastAsia="Calibri" w:hAnsi="Calibri" w:cs="Calibri"/>
          <w:sz w:val="20"/>
          <w:lang w:eastAsia="en-US"/>
        </w:rPr>
        <w:t xml:space="preserve">H, </w:t>
      </w:r>
      <w:r w:rsidRPr="00EC72B2">
        <w:rPr>
          <w:rFonts w:ascii="Calibri" w:eastAsia="Calibri" w:hAnsi="Calibri" w:cs="Calibri"/>
          <w:sz w:val="20"/>
          <w:lang w:eastAsia="en-US"/>
        </w:rPr>
        <w:t>dalej zwany „Administratorem”.</w:t>
      </w:r>
    </w:p>
    <w:p w:rsidR="003248C7" w:rsidRPr="00B22D48" w:rsidRDefault="003248C7" w:rsidP="003248C7">
      <w:pPr>
        <w:pStyle w:val="Akapitzlist"/>
        <w:widowControl/>
        <w:numPr>
          <w:ilvl w:val="0"/>
          <w:numId w:val="5"/>
        </w:numPr>
        <w:suppressAutoHyphens/>
        <w:autoSpaceDE/>
        <w:autoSpaceDN/>
        <w:adjustRightInd/>
        <w:spacing w:line="240" w:lineRule="auto"/>
        <w:rPr>
          <w:sz w:val="22"/>
          <w:szCs w:val="22"/>
        </w:rPr>
      </w:pPr>
      <w:r w:rsidRPr="00EC72B2">
        <w:rPr>
          <w:rFonts w:ascii="Calibri" w:eastAsia="Calibri" w:hAnsi="Calibri" w:cs="Calibri"/>
          <w:sz w:val="20"/>
          <w:lang w:eastAsia="en-US"/>
        </w:rPr>
        <w:t>Dane kontaktowe Inspektora ochrony danych osobowyc</w:t>
      </w:r>
      <w:r>
        <w:rPr>
          <w:rFonts w:ascii="Calibri" w:eastAsia="Calibri" w:hAnsi="Calibri" w:cs="Calibri"/>
          <w:sz w:val="20"/>
          <w:lang w:eastAsia="en-US"/>
        </w:rPr>
        <w:t xml:space="preserve">h: </w:t>
      </w:r>
      <w:r>
        <w:rPr>
          <w:rFonts w:ascii="Calibri" w:eastAsia="Calibri" w:hAnsi="Calibri" w:cs="Calibri"/>
          <w:b/>
          <w:sz w:val="20"/>
          <w:lang w:eastAsia="en-US"/>
        </w:rPr>
        <w:t xml:space="preserve">adres email: </w:t>
      </w:r>
      <w:hyperlink r:id="rId6" w:history="1">
        <w:r w:rsidRPr="00B22D48">
          <w:rPr>
            <w:rStyle w:val="Hipercze"/>
            <w:sz w:val="22"/>
            <w:szCs w:val="22"/>
          </w:rPr>
          <w:t>iod.r.andrzejewski@szkoleniaprawnicze.com.pl</w:t>
        </w:r>
      </w:hyperlink>
      <w:r w:rsidRPr="00B22D48">
        <w:rPr>
          <w:sz w:val="22"/>
          <w:szCs w:val="22"/>
        </w:rPr>
        <w:t xml:space="preserve">; </w:t>
      </w:r>
      <w:hyperlink r:id="rId7" w:history="1">
        <w:r w:rsidRPr="00B22D48">
          <w:rPr>
            <w:rStyle w:val="Hipercze"/>
            <w:sz w:val="22"/>
            <w:szCs w:val="22"/>
          </w:rPr>
          <w:t>and1rafal@o2.pl</w:t>
        </w:r>
      </w:hyperlink>
      <w:r w:rsidRPr="00B22D48">
        <w:rPr>
          <w:sz w:val="22"/>
          <w:szCs w:val="22"/>
        </w:rPr>
        <w:t>,  tel. 504 976 690.</w:t>
      </w:r>
    </w:p>
    <w:p w:rsidR="003248C7" w:rsidRPr="00EC72B2" w:rsidRDefault="003248C7" w:rsidP="003248C7">
      <w:pPr>
        <w:widowControl/>
        <w:autoSpaceDE/>
        <w:autoSpaceDN/>
        <w:adjustRightInd/>
        <w:spacing w:after="160" w:line="240" w:lineRule="auto"/>
        <w:contextualSpacing/>
        <w:jc w:val="both"/>
        <w:rPr>
          <w:rFonts w:ascii="Calibri" w:eastAsia="Calibri" w:hAnsi="Calibri" w:cs="Calibri"/>
          <w:sz w:val="20"/>
          <w:lang w:eastAsia="en-US"/>
        </w:rPr>
      </w:pPr>
    </w:p>
    <w:p w:rsidR="003248C7" w:rsidRPr="00EC72B2" w:rsidRDefault="003248C7" w:rsidP="003248C7">
      <w:pPr>
        <w:widowControl/>
        <w:numPr>
          <w:ilvl w:val="0"/>
          <w:numId w:val="1"/>
        </w:numPr>
        <w:autoSpaceDE/>
        <w:autoSpaceDN/>
        <w:adjustRightInd/>
        <w:spacing w:after="160" w:line="240" w:lineRule="auto"/>
        <w:contextualSpacing/>
        <w:jc w:val="both"/>
        <w:rPr>
          <w:rFonts w:ascii="Calibri" w:eastAsia="Calibri" w:hAnsi="Calibri" w:cs="Calibri"/>
          <w:sz w:val="20"/>
          <w:lang w:eastAsia="en-US"/>
        </w:rPr>
      </w:pPr>
      <w:r w:rsidRPr="00EC72B2">
        <w:rPr>
          <w:rFonts w:ascii="Calibri" w:eastAsia="Calibri" w:hAnsi="Calibri" w:cs="Calibri"/>
          <w:sz w:val="20"/>
          <w:lang w:eastAsia="en-US"/>
        </w:rPr>
        <w:t xml:space="preserve">Państwa dane będziemy przetwarzać w celach: </w:t>
      </w:r>
    </w:p>
    <w:p w:rsidR="003248C7" w:rsidRPr="00EC72B2" w:rsidRDefault="003248C7" w:rsidP="003248C7">
      <w:pPr>
        <w:pStyle w:val="Akapitzlist"/>
        <w:widowControl/>
        <w:numPr>
          <w:ilvl w:val="0"/>
          <w:numId w:val="2"/>
        </w:numPr>
        <w:autoSpaceDE/>
        <w:autoSpaceDN/>
        <w:adjustRightInd/>
        <w:spacing w:after="160" w:line="240" w:lineRule="auto"/>
        <w:jc w:val="both"/>
        <w:rPr>
          <w:rFonts w:ascii="Calibri" w:eastAsia="Calibri" w:hAnsi="Calibri" w:cs="Calibri"/>
          <w:sz w:val="20"/>
          <w:lang w:eastAsia="en-US"/>
        </w:rPr>
      </w:pPr>
      <w:r w:rsidRPr="00EC72B2">
        <w:rPr>
          <w:rFonts w:ascii="Calibri" w:eastAsia="Calibri" w:hAnsi="Calibri" w:cs="Calibri"/>
          <w:sz w:val="20"/>
          <w:lang w:eastAsia="en-US"/>
        </w:rPr>
        <w:t>związa</w:t>
      </w:r>
      <w:r>
        <w:rPr>
          <w:rFonts w:ascii="Calibri" w:eastAsia="Calibri" w:hAnsi="Calibri" w:cs="Calibri"/>
          <w:sz w:val="20"/>
          <w:lang w:eastAsia="en-US"/>
        </w:rPr>
        <w:t>nych z przyznawaniem i wypłatą dodatku węglowego</w:t>
      </w:r>
      <w:r w:rsidRPr="00EC72B2">
        <w:rPr>
          <w:rFonts w:ascii="Calibri" w:eastAsia="Calibri" w:hAnsi="Calibri" w:cs="Calibri"/>
          <w:sz w:val="20"/>
          <w:lang w:eastAsia="en-US"/>
        </w:rPr>
        <w:t>, w szczególności w celu rozpatrzenia wniosku, wydania rozstrzygnięcia w sprawie przyznania / odmo</w:t>
      </w:r>
      <w:r>
        <w:rPr>
          <w:rFonts w:ascii="Calibri" w:eastAsia="Calibri" w:hAnsi="Calibri" w:cs="Calibri"/>
          <w:sz w:val="20"/>
          <w:lang w:eastAsia="en-US"/>
        </w:rPr>
        <w:t>wy przyznania dodatku węglowego</w:t>
      </w:r>
      <w:r w:rsidRPr="00EC72B2">
        <w:rPr>
          <w:rFonts w:ascii="Calibri" w:eastAsia="Calibri" w:hAnsi="Calibri" w:cs="Calibri"/>
          <w:sz w:val="20"/>
          <w:lang w:eastAsia="en-US"/>
        </w:rPr>
        <w:t xml:space="preserve">, co stanowi obowiązek prawny spoczywający na Administratorze w oparciu o art. 6 ust. 1 lit. c RODO, art. 9 ust. 2 lit. g RODO w zw. z ustawą </w:t>
      </w:r>
      <w:r>
        <w:rPr>
          <w:rFonts w:ascii="Calibri" w:eastAsia="Calibri" w:hAnsi="Calibri" w:cs="Calibri"/>
          <w:sz w:val="20"/>
          <w:lang w:eastAsia="en-US"/>
        </w:rPr>
        <w:t xml:space="preserve"> z dnia 5 sierpnia 2022 r. o dodatku węglowym</w:t>
      </w:r>
      <w:r w:rsidRPr="00EC72B2">
        <w:rPr>
          <w:rFonts w:ascii="Calibri" w:eastAsia="Calibri" w:hAnsi="Calibri" w:cs="Calibri"/>
          <w:sz w:val="20"/>
          <w:lang w:eastAsia="en-US"/>
        </w:rPr>
        <w:t xml:space="preserve"> (Dz.U.2022.1</w:t>
      </w:r>
      <w:r>
        <w:rPr>
          <w:rFonts w:ascii="Calibri" w:eastAsia="Calibri" w:hAnsi="Calibri" w:cs="Calibri"/>
          <w:sz w:val="20"/>
          <w:lang w:eastAsia="en-US"/>
        </w:rPr>
        <w:t>692 z dnia 2022.08.11</w:t>
      </w:r>
      <w:r w:rsidRPr="00EC72B2">
        <w:rPr>
          <w:rFonts w:ascii="Calibri" w:eastAsia="Calibri" w:hAnsi="Calibri" w:cs="Calibri"/>
          <w:sz w:val="20"/>
          <w:lang w:eastAsia="en-US"/>
        </w:rPr>
        <w:t>); Rozporządzeniem Ministra Klimat</w:t>
      </w:r>
      <w:r>
        <w:rPr>
          <w:rFonts w:ascii="Calibri" w:eastAsia="Calibri" w:hAnsi="Calibri" w:cs="Calibri"/>
          <w:sz w:val="20"/>
          <w:lang w:eastAsia="en-US"/>
        </w:rPr>
        <w:t>u i Środowiska z dnia 16 sierpnia</w:t>
      </w:r>
      <w:r w:rsidRPr="00EC72B2">
        <w:rPr>
          <w:rFonts w:ascii="Calibri" w:eastAsia="Calibri" w:hAnsi="Calibri" w:cs="Calibri"/>
          <w:sz w:val="20"/>
          <w:lang w:eastAsia="en-US"/>
        </w:rPr>
        <w:t xml:space="preserve"> 2022 r. w sprawie wzoru wnio</w:t>
      </w:r>
      <w:r>
        <w:rPr>
          <w:rFonts w:ascii="Calibri" w:eastAsia="Calibri" w:hAnsi="Calibri" w:cs="Calibri"/>
          <w:sz w:val="20"/>
          <w:lang w:eastAsia="en-US"/>
        </w:rPr>
        <w:t>sku o wypłatę dodatku węglowego</w:t>
      </w:r>
      <w:bookmarkStart w:id="0" w:name="_GoBack"/>
      <w:bookmarkEnd w:id="0"/>
      <w:r w:rsidRPr="00EC72B2">
        <w:rPr>
          <w:rFonts w:ascii="Calibri" w:eastAsia="Calibri" w:hAnsi="Calibri" w:cs="Calibri"/>
          <w:sz w:val="20"/>
          <w:lang w:eastAsia="en-US"/>
        </w:rPr>
        <w:t>; ustawą z dnia 14 czerwca 1960 r. Kodeks postępowania administracyjnego</w:t>
      </w:r>
      <w:r w:rsidRPr="00126215">
        <w:t xml:space="preserve"> </w:t>
      </w:r>
      <w:r w:rsidRPr="00EC72B2">
        <w:rPr>
          <w:rFonts w:ascii="Calibri" w:eastAsia="Calibri" w:hAnsi="Calibri" w:cs="Calibri"/>
          <w:sz w:val="20"/>
          <w:lang w:eastAsia="en-US"/>
        </w:rPr>
        <w:t>oraz innymi właściwymi aktami prawnymi;</w:t>
      </w:r>
    </w:p>
    <w:p w:rsidR="003248C7" w:rsidRPr="00EC72B2" w:rsidRDefault="003248C7" w:rsidP="003248C7">
      <w:pPr>
        <w:pStyle w:val="Akapitzlist"/>
        <w:widowControl/>
        <w:numPr>
          <w:ilvl w:val="0"/>
          <w:numId w:val="2"/>
        </w:numPr>
        <w:autoSpaceDE/>
        <w:autoSpaceDN/>
        <w:adjustRightInd/>
        <w:spacing w:line="240" w:lineRule="auto"/>
        <w:jc w:val="both"/>
        <w:rPr>
          <w:rFonts w:ascii="Calibri" w:eastAsia="Calibri" w:hAnsi="Calibri" w:cs="Calibri"/>
          <w:sz w:val="20"/>
          <w:lang w:eastAsia="en-US"/>
        </w:rPr>
      </w:pPr>
      <w:r w:rsidRPr="00EC72B2">
        <w:rPr>
          <w:rFonts w:ascii="Calibri" w:eastAsia="Calibri" w:hAnsi="Calibri" w:cs="Calibri"/>
          <w:sz w:val="20"/>
          <w:lang w:eastAsia="en-US"/>
        </w:rPr>
        <w:t>archiwalnych, kontrolnych w szczególności w celu realizacji obowiązku prawnego spoczywającego na administratorze zgodnie z ustawą o narodowym zasobie archiwalnym i archiwach</w:t>
      </w:r>
      <w:bookmarkStart w:id="1" w:name="_Hlk92968083"/>
      <w:r w:rsidRPr="00EC72B2">
        <w:rPr>
          <w:rFonts w:ascii="Calibri" w:eastAsia="Calibri" w:hAnsi="Calibri" w:cs="Calibri"/>
          <w:sz w:val="20"/>
          <w:lang w:eastAsia="en-US"/>
        </w:rPr>
        <w:t xml:space="preserve">, na podstawie art. 6 ust. 1 lit. c RODO; </w:t>
      </w:r>
    </w:p>
    <w:bookmarkEnd w:id="1"/>
    <w:p w:rsidR="003248C7" w:rsidRPr="00EC72B2" w:rsidRDefault="003248C7" w:rsidP="003248C7">
      <w:pPr>
        <w:pStyle w:val="Akapitzlist"/>
        <w:numPr>
          <w:ilvl w:val="0"/>
          <w:numId w:val="2"/>
        </w:numPr>
        <w:spacing w:line="240" w:lineRule="auto"/>
        <w:jc w:val="both"/>
        <w:rPr>
          <w:rFonts w:ascii="Calibri" w:eastAsia="Calibri" w:hAnsi="Calibri" w:cs="Calibri"/>
          <w:sz w:val="20"/>
          <w:lang w:eastAsia="en-US"/>
        </w:rPr>
      </w:pPr>
      <w:r w:rsidRPr="00EC72B2">
        <w:rPr>
          <w:rFonts w:ascii="Calibri" w:eastAsia="Calibri" w:hAnsi="Calibri" w:cs="Calibri"/>
          <w:sz w:val="20"/>
          <w:lang w:eastAsia="en-US"/>
        </w:rPr>
        <w:t xml:space="preserve">w celu przekazania rozstrzygnięcia w sprawie na podstawie art. 2 ust. 12 ustawy o dodatku osłonowym na Państwa adres e-mail, na podstawie art. 6 ust. 1 lit. c RODO; </w:t>
      </w:r>
    </w:p>
    <w:p w:rsidR="003248C7" w:rsidRPr="00EC72B2" w:rsidRDefault="003248C7" w:rsidP="003248C7">
      <w:pPr>
        <w:pStyle w:val="Akapitzlist"/>
        <w:widowControl/>
        <w:numPr>
          <w:ilvl w:val="0"/>
          <w:numId w:val="2"/>
        </w:numPr>
        <w:autoSpaceDE/>
        <w:autoSpaceDN/>
        <w:adjustRightInd/>
        <w:spacing w:after="160" w:line="240" w:lineRule="auto"/>
        <w:jc w:val="both"/>
        <w:rPr>
          <w:rFonts w:ascii="Calibri" w:eastAsia="Calibri" w:hAnsi="Calibri" w:cs="Calibri"/>
          <w:sz w:val="20"/>
          <w:lang w:eastAsia="en-US"/>
        </w:rPr>
      </w:pPr>
      <w:r w:rsidRPr="00EC72B2">
        <w:rPr>
          <w:rFonts w:ascii="Calibri" w:eastAsia="Calibri" w:hAnsi="Calibri" w:cs="Calibri"/>
          <w:sz w:val="20"/>
          <w:lang w:eastAsia="en-US"/>
        </w:rPr>
        <w:t xml:space="preserve">realizacji prawnie uzasadnionego interesu administratora, którym jest zapewnienie bezpieczeństwa danych przetwarzanych w systemach informatycznych, na podstawie art. 6 ust. 1 lit. f RODO. </w:t>
      </w:r>
    </w:p>
    <w:p w:rsidR="003248C7" w:rsidRPr="00EC72B2" w:rsidRDefault="003248C7" w:rsidP="003248C7">
      <w:pPr>
        <w:pStyle w:val="Akapitzlist"/>
        <w:widowControl/>
        <w:numPr>
          <w:ilvl w:val="0"/>
          <w:numId w:val="1"/>
        </w:numPr>
        <w:autoSpaceDE/>
        <w:autoSpaceDN/>
        <w:adjustRightInd/>
        <w:spacing w:after="160" w:line="240" w:lineRule="auto"/>
        <w:jc w:val="both"/>
        <w:rPr>
          <w:rFonts w:ascii="Calibri" w:eastAsia="Calibri" w:hAnsi="Calibri" w:cs="Calibri"/>
          <w:sz w:val="20"/>
          <w:lang w:eastAsia="en-US"/>
        </w:rPr>
      </w:pPr>
      <w:r w:rsidRPr="00EC72B2">
        <w:rPr>
          <w:rFonts w:ascii="Calibri" w:eastAsia="Calibri" w:hAnsi="Calibri" w:cs="Calibri"/>
          <w:sz w:val="20"/>
          <w:lang w:eastAsia="en-US"/>
        </w:rPr>
        <w:t>Informacja o odbiorcach danych osobowych</w:t>
      </w:r>
    </w:p>
    <w:p w:rsidR="003248C7" w:rsidRPr="00EC72B2" w:rsidRDefault="003248C7" w:rsidP="003248C7">
      <w:pPr>
        <w:pStyle w:val="Akapitzlist"/>
        <w:widowControl/>
        <w:autoSpaceDE/>
        <w:autoSpaceDN/>
        <w:adjustRightInd/>
        <w:spacing w:after="160" w:line="240" w:lineRule="auto"/>
        <w:jc w:val="both"/>
        <w:rPr>
          <w:rFonts w:ascii="Calibri" w:eastAsia="Calibri" w:hAnsi="Calibri" w:cs="Calibri"/>
          <w:sz w:val="20"/>
          <w:lang w:eastAsia="en-US"/>
        </w:rPr>
      </w:pPr>
      <w:r w:rsidRPr="00EC72B2">
        <w:rPr>
          <w:rFonts w:ascii="Calibri" w:eastAsia="Calibri" w:hAnsi="Calibri" w:cs="Calibri"/>
          <w:sz w:val="20"/>
          <w:lang w:eastAsia="en-US"/>
        </w:rPr>
        <w:t xml:space="preserve">Dane mogą zostać przekazane innym podmiotom na podstawie odpowiednich przepisów prawa. Nadto dane mogą być przetwarzane przez podmioty zapewniające Administratorowi obsługę administracyjną, informatyczną, techniczną (obsługa prawna, informatyczna, serwis sprzętu, niszczenie dokumentów) z którymi Administrator zawarł odpowiednie umowy powierzenia przetwarzania danych lub na mocy innego dozwolonego instrumentu prawnego. Odrębną kategorię odbiorców, którym mogą być ujawnione Państwa dane są podmioty uprawnione do obsługi doręczeń, w szczególności operatorzy pocztowi oraz podmioty świadczące usługi doręczania przy użyciu środków komunikacji elektronicznej w tym m.in. </w:t>
      </w:r>
      <w:proofErr w:type="spellStart"/>
      <w:r w:rsidRPr="00EC72B2">
        <w:rPr>
          <w:rFonts w:ascii="Calibri" w:eastAsia="Calibri" w:hAnsi="Calibri" w:cs="Calibri"/>
          <w:sz w:val="20"/>
          <w:lang w:eastAsia="en-US"/>
        </w:rPr>
        <w:t>ePUAP</w:t>
      </w:r>
      <w:proofErr w:type="spellEnd"/>
      <w:r w:rsidRPr="00EC72B2">
        <w:rPr>
          <w:rFonts w:ascii="Calibri" w:eastAsia="Calibri" w:hAnsi="Calibri" w:cs="Calibri"/>
          <w:sz w:val="20"/>
          <w:lang w:eastAsia="en-US"/>
        </w:rPr>
        <w:t xml:space="preserve"> w związku z § 8 ust. 2 Rozporządzenia Prezesa Rady Ministrów w sprawie sporządzania i doręczania dokumentów elektronicznych oraz udostępniania formularzy, wzorów i kopii dokumentów elektronicznych. </w:t>
      </w:r>
    </w:p>
    <w:p w:rsidR="003248C7" w:rsidRPr="00EC72B2" w:rsidRDefault="003248C7" w:rsidP="003248C7">
      <w:pPr>
        <w:pStyle w:val="Akapitzlist"/>
        <w:widowControl/>
        <w:numPr>
          <w:ilvl w:val="0"/>
          <w:numId w:val="1"/>
        </w:numPr>
        <w:autoSpaceDE/>
        <w:autoSpaceDN/>
        <w:adjustRightInd/>
        <w:spacing w:after="160" w:line="240" w:lineRule="auto"/>
        <w:jc w:val="both"/>
        <w:rPr>
          <w:rFonts w:ascii="Calibri" w:eastAsia="Calibri" w:hAnsi="Calibri" w:cs="Calibri"/>
          <w:sz w:val="20"/>
          <w:lang w:eastAsia="en-US"/>
        </w:rPr>
      </w:pPr>
      <w:r w:rsidRPr="00EC72B2">
        <w:rPr>
          <w:rFonts w:ascii="Calibri" w:eastAsia="Calibri" w:hAnsi="Calibri" w:cs="Calibri"/>
          <w:sz w:val="20"/>
          <w:lang w:eastAsia="en-US"/>
        </w:rPr>
        <w:t>Okres przez który Państwa dane osobowe będą przechowywane</w:t>
      </w:r>
    </w:p>
    <w:p w:rsidR="003248C7" w:rsidRPr="00EC72B2" w:rsidRDefault="003248C7" w:rsidP="003248C7">
      <w:pPr>
        <w:pStyle w:val="Akapitzlist"/>
        <w:widowControl/>
        <w:autoSpaceDE/>
        <w:autoSpaceDN/>
        <w:adjustRightInd/>
        <w:spacing w:after="160" w:line="240" w:lineRule="auto"/>
        <w:jc w:val="both"/>
        <w:rPr>
          <w:rFonts w:ascii="Calibri" w:eastAsia="Calibri" w:hAnsi="Calibri" w:cs="Calibri"/>
          <w:sz w:val="20"/>
          <w:lang w:eastAsia="en-US"/>
        </w:rPr>
      </w:pPr>
      <w:r w:rsidRPr="00EC72B2">
        <w:rPr>
          <w:rFonts w:ascii="Calibri" w:eastAsia="Calibri" w:hAnsi="Calibri" w:cs="Calibri"/>
          <w:sz w:val="20"/>
          <w:lang w:eastAsia="en-US"/>
        </w:rPr>
        <w:t xml:space="preserve">Będziemy przechowywać Państwa dane osobowe do chwili załatwienia sprawy, w której zostały one zebrane, a następnie w celach archiwalnych/kontrolnych – przez okres zgodny z przepisami ustawy o narodowym zasobie archiwalnym i archiwach oraz wydanych na jej podstawie aktach wykonawczych oraz naszym Jednolitym Rzeczowym Wykazem Akt. </w:t>
      </w:r>
    </w:p>
    <w:p w:rsidR="003248C7" w:rsidRPr="00EC72B2" w:rsidRDefault="003248C7" w:rsidP="003248C7">
      <w:pPr>
        <w:widowControl/>
        <w:numPr>
          <w:ilvl w:val="0"/>
          <w:numId w:val="3"/>
        </w:numPr>
        <w:autoSpaceDE/>
        <w:autoSpaceDN/>
        <w:adjustRightInd/>
        <w:spacing w:after="160" w:line="240" w:lineRule="auto"/>
        <w:contextualSpacing/>
        <w:jc w:val="both"/>
        <w:rPr>
          <w:rFonts w:ascii="Calibri" w:hAnsi="Calibri" w:cs="Calibri"/>
          <w:sz w:val="20"/>
        </w:rPr>
      </w:pPr>
      <w:r w:rsidRPr="00EC72B2">
        <w:rPr>
          <w:rFonts w:ascii="Calibri" w:hAnsi="Calibri" w:cs="Calibri"/>
          <w:b/>
          <w:sz w:val="20"/>
        </w:rPr>
        <w:t>Informujemy</w:t>
      </w:r>
      <w:r w:rsidRPr="00EC72B2">
        <w:rPr>
          <w:rFonts w:ascii="Calibri" w:hAnsi="Calibri" w:cs="Calibri"/>
          <w:sz w:val="20"/>
        </w:rPr>
        <w:t>, iż mają Państwo prawo do:</w:t>
      </w:r>
    </w:p>
    <w:p w:rsidR="003248C7" w:rsidRPr="00271BB9" w:rsidRDefault="003248C7" w:rsidP="003248C7">
      <w:pPr>
        <w:widowControl/>
        <w:numPr>
          <w:ilvl w:val="0"/>
          <w:numId w:val="4"/>
        </w:numPr>
        <w:autoSpaceDE/>
        <w:autoSpaceDN/>
        <w:adjustRightInd/>
        <w:spacing w:line="240" w:lineRule="auto"/>
        <w:jc w:val="both"/>
        <w:rPr>
          <w:rFonts w:ascii="Calibri" w:eastAsia="Calibri" w:hAnsi="Calibri"/>
          <w:bCs/>
          <w:sz w:val="20"/>
          <w:lang w:eastAsia="en-US"/>
        </w:rPr>
      </w:pPr>
      <w:bookmarkStart w:id="2" w:name="_Hlk14283109"/>
      <w:r w:rsidRPr="00271BB9">
        <w:rPr>
          <w:rFonts w:ascii="Calibri" w:eastAsia="Calibri" w:hAnsi="Calibri"/>
          <w:bCs/>
          <w:sz w:val="20"/>
          <w:lang w:eastAsia="en-US"/>
        </w:rPr>
        <w:t>na podstawie art. 15 RODO prawo dostępu do danych osobowych Pani/Pana dotyczących, w tym prawo do uzyskania kopii danych;</w:t>
      </w:r>
    </w:p>
    <w:p w:rsidR="003248C7" w:rsidRPr="00271BB9" w:rsidRDefault="003248C7" w:rsidP="003248C7">
      <w:pPr>
        <w:widowControl/>
        <w:numPr>
          <w:ilvl w:val="0"/>
          <w:numId w:val="4"/>
        </w:numPr>
        <w:autoSpaceDE/>
        <w:autoSpaceDN/>
        <w:adjustRightInd/>
        <w:spacing w:line="240" w:lineRule="auto"/>
        <w:jc w:val="both"/>
        <w:rPr>
          <w:rFonts w:ascii="Calibri" w:eastAsia="Calibri" w:hAnsi="Calibri"/>
          <w:bCs/>
          <w:sz w:val="20"/>
          <w:lang w:eastAsia="en-US"/>
        </w:rPr>
      </w:pPr>
      <w:r w:rsidRPr="00271BB9">
        <w:rPr>
          <w:rFonts w:ascii="Calibri" w:eastAsia="Calibri" w:hAnsi="Calibri"/>
          <w:bCs/>
          <w:sz w:val="20"/>
          <w:lang w:eastAsia="en-US"/>
        </w:rPr>
        <w:t>na podstawie art. 16 RODO prawo do żądania sprostowania (poprawienia) danych osobowych;</w:t>
      </w:r>
    </w:p>
    <w:p w:rsidR="003248C7" w:rsidRPr="00271BB9" w:rsidRDefault="003248C7" w:rsidP="003248C7">
      <w:pPr>
        <w:widowControl/>
        <w:numPr>
          <w:ilvl w:val="0"/>
          <w:numId w:val="4"/>
        </w:numPr>
        <w:autoSpaceDE/>
        <w:autoSpaceDN/>
        <w:adjustRightInd/>
        <w:spacing w:line="240" w:lineRule="auto"/>
        <w:jc w:val="both"/>
        <w:rPr>
          <w:rFonts w:ascii="Calibri" w:eastAsia="Calibri" w:hAnsi="Calibri"/>
          <w:bCs/>
          <w:sz w:val="20"/>
          <w:lang w:eastAsia="en-US"/>
        </w:rPr>
      </w:pPr>
      <w:r w:rsidRPr="00271BB9">
        <w:rPr>
          <w:rFonts w:ascii="Calibri" w:eastAsia="Calibri" w:hAnsi="Calibri"/>
          <w:bCs/>
          <w:sz w:val="20"/>
          <w:lang w:eastAsia="en-US"/>
        </w:rPr>
        <w:t xml:space="preserve">prawo do usunięcia danych – przysługuje w ramach przesłanek i na warunkach określonych w art. 17 RODO, </w:t>
      </w:r>
    </w:p>
    <w:p w:rsidR="003248C7" w:rsidRPr="00271BB9" w:rsidRDefault="003248C7" w:rsidP="003248C7">
      <w:pPr>
        <w:widowControl/>
        <w:numPr>
          <w:ilvl w:val="0"/>
          <w:numId w:val="4"/>
        </w:numPr>
        <w:autoSpaceDE/>
        <w:autoSpaceDN/>
        <w:adjustRightInd/>
        <w:spacing w:line="240" w:lineRule="auto"/>
        <w:jc w:val="both"/>
        <w:rPr>
          <w:rFonts w:ascii="Calibri" w:eastAsia="Calibri" w:hAnsi="Calibri"/>
          <w:bCs/>
          <w:sz w:val="20"/>
          <w:lang w:eastAsia="en-US"/>
        </w:rPr>
      </w:pPr>
      <w:r w:rsidRPr="00271BB9">
        <w:rPr>
          <w:rFonts w:ascii="Calibri" w:eastAsia="Calibri" w:hAnsi="Calibri"/>
          <w:bCs/>
          <w:sz w:val="20"/>
          <w:lang w:eastAsia="en-US"/>
        </w:rPr>
        <w:lastRenderedPageBreak/>
        <w:t>prawo ograniczenia przetwarzania – przysługuje w ramach przesłanek i na warunkach określonych w art. 18 RODO,</w:t>
      </w:r>
    </w:p>
    <w:p w:rsidR="003248C7" w:rsidRPr="00271BB9" w:rsidRDefault="003248C7" w:rsidP="003248C7">
      <w:pPr>
        <w:widowControl/>
        <w:numPr>
          <w:ilvl w:val="0"/>
          <w:numId w:val="4"/>
        </w:numPr>
        <w:autoSpaceDE/>
        <w:autoSpaceDN/>
        <w:adjustRightInd/>
        <w:spacing w:line="240" w:lineRule="auto"/>
        <w:jc w:val="both"/>
        <w:rPr>
          <w:rFonts w:ascii="Calibri" w:eastAsia="Calibri" w:hAnsi="Calibri"/>
          <w:bCs/>
          <w:sz w:val="20"/>
          <w:lang w:eastAsia="en-US"/>
        </w:rPr>
      </w:pPr>
      <w:r w:rsidRPr="00271BB9">
        <w:rPr>
          <w:rFonts w:ascii="Calibri" w:eastAsia="Calibri" w:hAnsi="Calibri"/>
          <w:bCs/>
          <w:sz w:val="20"/>
          <w:lang w:eastAsia="en-US"/>
        </w:rPr>
        <w:t>prawo wniesienia sprzeciwu wobec przetwarzania – przysługuje w ramach przesłanek i na warunkach określonych w art. 21 RODO,</w:t>
      </w:r>
      <w:bookmarkStart w:id="3" w:name="_Hlk7376800"/>
    </w:p>
    <w:p w:rsidR="003248C7" w:rsidRPr="00271BB9" w:rsidRDefault="003248C7" w:rsidP="003248C7">
      <w:pPr>
        <w:widowControl/>
        <w:numPr>
          <w:ilvl w:val="0"/>
          <w:numId w:val="4"/>
        </w:numPr>
        <w:autoSpaceDE/>
        <w:autoSpaceDN/>
        <w:adjustRightInd/>
        <w:spacing w:line="240" w:lineRule="auto"/>
        <w:jc w:val="both"/>
        <w:rPr>
          <w:rFonts w:ascii="Calibri" w:eastAsia="Calibri" w:hAnsi="Calibri"/>
          <w:bCs/>
          <w:sz w:val="20"/>
          <w:lang w:eastAsia="en-US"/>
        </w:rPr>
      </w:pPr>
      <w:r w:rsidRPr="00271BB9">
        <w:rPr>
          <w:rFonts w:ascii="Calibri" w:eastAsia="Calibri" w:hAnsi="Calibri"/>
          <w:bCs/>
          <w:sz w:val="20"/>
          <w:lang w:eastAsia="en-US"/>
        </w:rPr>
        <w:t xml:space="preserve">prawo wniesienia skargi do organu nadzorczego (Prezes Urzędu Ochrony Danych Osobowych), </w:t>
      </w:r>
      <w:bookmarkEnd w:id="2"/>
    </w:p>
    <w:bookmarkEnd w:id="3"/>
    <w:p w:rsidR="003248C7" w:rsidRPr="00EC72B2" w:rsidRDefault="003248C7" w:rsidP="003248C7">
      <w:pPr>
        <w:widowControl/>
        <w:numPr>
          <w:ilvl w:val="0"/>
          <w:numId w:val="3"/>
        </w:numPr>
        <w:autoSpaceDE/>
        <w:autoSpaceDN/>
        <w:adjustRightInd/>
        <w:spacing w:after="160" w:line="240" w:lineRule="auto"/>
        <w:contextualSpacing/>
        <w:jc w:val="both"/>
        <w:rPr>
          <w:rFonts w:ascii="Calibri" w:hAnsi="Calibri" w:cs="Calibri"/>
          <w:sz w:val="20"/>
        </w:rPr>
      </w:pPr>
      <w:r w:rsidRPr="00EC72B2">
        <w:rPr>
          <w:rFonts w:ascii="Calibri" w:hAnsi="Calibri" w:cs="Calibri"/>
          <w:sz w:val="20"/>
        </w:rPr>
        <w:t xml:space="preserve">Państwa dane osobowe </w:t>
      </w:r>
      <w:r w:rsidRPr="00EC72B2">
        <w:rPr>
          <w:rFonts w:ascii="Calibri" w:hAnsi="Calibri" w:cs="Calibri"/>
          <w:b/>
          <w:sz w:val="20"/>
        </w:rPr>
        <w:t>nie podlegają</w:t>
      </w:r>
      <w:r w:rsidRPr="00EC72B2">
        <w:rPr>
          <w:rFonts w:ascii="Calibri" w:hAnsi="Calibri" w:cs="Calibri"/>
          <w:sz w:val="20"/>
        </w:rPr>
        <w:t xml:space="preserve"> zautomatyzowanemu podejmowaniu decyzji, w tym profilowaniu.</w:t>
      </w:r>
    </w:p>
    <w:p w:rsidR="003248C7" w:rsidRDefault="003248C7" w:rsidP="003248C7">
      <w:pPr>
        <w:widowControl/>
        <w:numPr>
          <w:ilvl w:val="0"/>
          <w:numId w:val="3"/>
        </w:numPr>
        <w:autoSpaceDE/>
        <w:autoSpaceDN/>
        <w:adjustRightInd/>
        <w:spacing w:line="240" w:lineRule="auto"/>
        <w:contextualSpacing/>
        <w:jc w:val="both"/>
        <w:rPr>
          <w:rFonts w:ascii="Calibri" w:hAnsi="Calibri" w:cs="Calibri"/>
          <w:sz w:val="20"/>
        </w:rPr>
      </w:pPr>
      <w:r w:rsidRPr="00EC72B2">
        <w:rPr>
          <w:rFonts w:ascii="Calibri" w:hAnsi="Calibri" w:cs="Calibri"/>
          <w:sz w:val="20"/>
        </w:rPr>
        <w:t xml:space="preserve">Co do zasady podanie danych jest obowiązkowe, a obowiązek ten wynika z w/w aktów prawnych. Odmowa podania danych uniemożliwi wydanie rozstrzygnięcia w sprawie. Podanie niektórych danych osobowych jest dobrowolne (zostały oznaczone jako dobrowolne we worze wniosku) – są to w szczególności adres e-mail, numer telefonu. Ich niepodanie, pozostaje bez wpływu na bieg sprawy, spowoduje jedynie brak możliwości przesłania rozstrzygnięcia na adres e-mail czy kontaktu w oparciu o numer telefonu. </w:t>
      </w:r>
    </w:p>
    <w:p w:rsidR="003248C7" w:rsidRPr="00EC72B2" w:rsidRDefault="003248C7" w:rsidP="003248C7">
      <w:pPr>
        <w:widowControl/>
        <w:autoSpaceDE/>
        <w:autoSpaceDN/>
        <w:adjustRightInd/>
        <w:spacing w:line="240" w:lineRule="auto"/>
        <w:ind w:left="720"/>
        <w:contextualSpacing/>
        <w:jc w:val="both"/>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3248C7" w:rsidRPr="00EC72B2" w:rsidTr="00EC195A">
        <w:trPr>
          <w:trHeight w:val="2376"/>
        </w:trPr>
        <w:tc>
          <w:tcPr>
            <w:tcW w:w="9353" w:type="dxa"/>
            <w:shd w:val="clear" w:color="auto" w:fill="auto"/>
          </w:tcPr>
          <w:p w:rsidR="003248C7" w:rsidRPr="00B22D48" w:rsidRDefault="003248C7" w:rsidP="00EC195A">
            <w:pPr>
              <w:pStyle w:val="Akapitzlist"/>
              <w:widowControl/>
              <w:suppressAutoHyphens/>
              <w:autoSpaceDE/>
              <w:autoSpaceDN/>
              <w:adjustRightInd/>
              <w:spacing w:line="240" w:lineRule="auto"/>
              <w:ind w:left="0"/>
              <w:rPr>
                <w:sz w:val="22"/>
                <w:szCs w:val="22"/>
              </w:rPr>
            </w:pPr>
            <w:r w:rsidRPr="00EC72B2">
              <w:rPr>
                <w:rFonts w:ascii="Calibri" w:hAnsi="Calibri" w:cs="Calibri"/>
                <w:b/>
                <w:bCs/>
                <w:sz w:val="20"/>
              </w:rPr>
              <w:t>Tutaj dowie się Pan/Pani więcej na temat prawa do wniesienia sprzeciwu wobec przetwarzania danych:</w:t>
            </w:r>
            <w:r>
              <w:t xml:space="preserve"> </w:t>
            </w:r>
            <w:hyperlink r:id="rId8" w:history="1">
              <w:r w:rsidRPr="00B22D48">
                <w:rPr>
                  <w:rStyle w:val="Hipercze"/>
                  <w:sz w:val="22"/>
                  <w:szCs w:val="22"/>
                </w:rPr>
                <w:t>iod.r.andrzejewski@szkoleniaprawnicze.com.pl</w:t>
              </w:r>
            </w:hyperlink>
            <w:r w:rsidRPr="00B22D48">
              <w:rPr>
                <w:sz w:val="22"/>
                <w:szCs w:val="22"/>
              </w:rPr>
              <w:t xml:space="preserve">; </w:t>
            </w:r>
            <w:hyperlink r:id="rId9" w:history="1">
              <w:r w:rsidRPr="00B22D48">
                <w:rPr>
                  <w:rStyle w:val="Hipercze"/>
                  <w:sz w:val="22"/>
                  <w:szCs w:val="22"/>
                </w:rPr>
                <w:t>and1rafal@o2.pl</w:t>
              </w:r>
            </w:hyperlink>
            <w:r w:rsidRPr="00B22D48">
              <w:rPr>
                <w:sz w:val="22"/>
                <w:szCs w:val="22"/>
              </w:rPr>
              <w:t>,  tel. 504 976 690.</w:t>
            </w:r>
          </w:p>
          <w:p w:rsidR="003248C7" w:rsidRPr="00EC72B2" w:rsidRDefault="003248C7" w:rsidP="00EC195A">
            <w:pPr>
              <w:spacing w:line="240" w:lineRule="auto"/>
              <w:rPr>
                <w:rFonts w:ascii="Calibri" w:hAnsi="Calibri" w:cs="Calibri"/>
                <w:b/>
                <w:bCs/>
                <w:sz w:val="20"/>
              </w:rPr>
            </w:pPr>
          </w:p>
          <w:p w:rsidR="003248C7" w:rsidRPr="00EC72B2" w:rsidRDefault="003248C7" w:rsidP="00EC195A">
            <w:pPr>
              <w:spacing w:line="240" w:lineRule="auto"/>
              <w:jc w:val="both"/>
              <w:rPr>
                <w:rFonts w:ascii="Calibri" w:hAnsi="Calibri" w:cs="Calibri"/>
                <w:sz w:val="20"/>
              </w:rPr>
            </w:pPr>
            <w:r w:rsidRPr="00EC72B2">
              <w:rPr>
                <w:rFonts w:ascii="Calibri" w:hAnsi="Calibri" w:cs="Calibri"/>
                <w:sz w:val="20"/>
              </w:rPr>
              <w:t>Sprzeciw przysługuje wobec przetwarzania przez Administratora danych w prawnie uzasadnionych celach Administratora (czyli na podstawie art. 6 ust. 1 lit. f RODO) z przyczyn związanych z Pani/Pana szczególną sytuacją. Powinna/-</w:t>
            </w:r>
            <w:proofErr w:type="spellStart"/>
            <w:r w:rsidRPr="00EC72B2">
              <w:rPr>
                <w:rFonts w:ascii="Calibri" w:hAnsi="Calibri" w:cs="Calibri"/>
                <w:sz w:val="20"/>
              </w:rPr>
              <w:t>ien</w:t>
            </w:r>
            <w:proofErr w:type="spellEnd"/>
            <w:r w:rsidRPr="00EC72B2">
              <w:rPr>
                <w:rFonts w:ascii="Calibri" w:hAnsi="Calibri" w:cs="Calibri"/>
                <w:sz w:val="20"/>
              </w:rPr>
              <w:t xml:space="preserve"> Pani/Pan wtedy wskazać nam szczególną sytuację, która Pani/Pana zdaniem uzasadnia zaprzestanie przez nas przetwarzania objętego sprzeciwem. Przestaniemy przetwarzać Pani/Pana dane w tych celach, chyba że wykażemy, że istnieją ważne, prawnie uzasadnione podstawy do przetwarzania, nadrzędne wobec Pani/Pana interesów, praw i wolności lub też że Pani/Pana dane są nam niezbędne do ustalenia, dochodzenia lub obrony roszczeń. Jeżeli zgodnie z oceną Administratora Pani/Pana interesy będą ważniejsze od interesów Administratora będzie on zobowiązany zaprzestać przetwarzania Pani/Pana danych osobowych w tych celach.</w:t>
            </w:r>
          </w:p>
        </w:tc>
      </w:tr>
    </w:tbl>
    <w:p w:rsidR="003248C7" w:rsidRPr="00EC72B2" w:rsidRDefault="003248C7" w:rsidP="003248C7">
      <w:pPr>
        <w:widowControl/>
        <w:autoSpaceDE/>
        <w:autoSpaceDN/>
        <w:adjustRightInd/>
        <w:spacing w:after="160" w:line="240" w:lineRule="auto"/>
        <w:ind w:left="720"/>
        <w:contextualSpacing/>
        <w:jc w:val="both"/>
        <w:rPr>
          <w:rFonts w:ascii="Calibri" w:hAnsi="Calibri" w:cs="Calibri"/>
          <w:sz w:val="20"/>
        </w:rPr>
      </w:pPr>
    </w:p>
    <w:p w:rsidR="003248C7" w:rsidRPr="00EC72B2" w:rsidRDefault="003248C7" w:rsidP="003248C7">
      <w:pPr>
        <w:pStyle w:val="Akapitzlist"/>
        <w:widowControl/>
        <w:autoSpaceDE/>
        <w:autoSpaceDN/>
        <w:adjustRightInd/>
        <w:spacing w:after="160" w:line="240" w:lineRule="auto"/>
        <w:jc w:val="both"/>
        <w:rPr>
          <w:rFonts w:ascii="Calibri" w:eastAsia="Calibri" w:hAnsi="Calibri" w:cs="Calibri"/>
          <w:sz w:val="20"/>
          <w:lang w:eastAsia="en-US"/>
        </w:rPr>
      </w:pPr>
    </w:p>
    <w:p w:rsidR="003248C7" w:rsidRDefault="003248C7" w:rsidP="003248C7">
      <w:pPr>
        <w:spacing w:line="240" w:lineRule="auto"/>
      </w:pPr>
    </w:p>
    <w:p w:rsidR="00775CC8" w:rsidRDefault="00775CC8"/>
    <w:sectPr w:rsidR="00775C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34219"/>
    <w:multiLevelType w:val="hybridMultilevel"/>
    <w:tmpl w:val="22E07254"/>
    <w:lvl w:ilvl="0" w:tplc="31B423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34061272"/>
    <w:multiLevelType w:val="hybridMultilevel"/>
    <w:tmpl w:val="8F9E0F66"/>
    <w:lvl w:ilvl="0" w:tplc="04150019">
      <w:start w:val="1"/>
      <w:numFmt w:val="lowerLetter"/>
      <w:lvlText w:val="%1."/>
      <w:lvlJc w:val="left"/>
      <w:pPr>
        <w:ind w:left="1069" w:hanging="360"/>
      </w:pPr>
      <w:rPr>
        <w:sz w:val="22"/>
        <w:szCs w:val="22"/>
      </w:rPr>
    </w:lvl>
    <w:lvl w:ilvl="1" w:tplc="FFFFFFFF">
      <w:start w:val="1"/>
      <w:numFmt w:val="bullet"/>
      <w:lvlText w:val="o"/>
      <w:lvlJc w:val="left"/>
      <w:pPr>
        <w:ind w:left="1789" w:hanging="360"/>
      </w:pPr>
      <w:rPr>
        <w:rFonts w:ascii="Courier New" w:hAnsi="Courier New" w:cs="Courier New" w:hint="default"/>
      </w:rPr>
    </w:lvl>
    <w:lvl w:ilvl="2" w:tplc="FFFFFFFF">
      <w:start w:val="1"/>
      <w:numFmt w:val="bullet"/>
      <w:lvlText w:val=""/>
      <w:lvlJc w:val="left"/>
      <w:pPr>
        <w:ind w:left="2509" w:hanging="360"/>
      </w:pPr>
      <w:rPr>
        <w:rFonts w:ascii="Wingdings" w:hAnsi="Wingdings" w:hint="default"/>
      </w:rPr>
    </w:lvl>
    <w:lvl w:ilvl="3" w:tplc="FFFFFFFF">
      <w:start w:val="1"/>
      <w:numFmt w:val="bullet"/>
      <w:lvlText w:val=""/>
      <w:lvlJc w:val="left"/>
      <w:pPr>
        <w:ind w:left="3229" w:hanging="360"/>
      </w:pPr>
      <w:rPr>
        <w:rFonts w:ascii="Symbol" w:hAnsi="Symbol" w:hint="default"/>
      </w:rPr>
    </w:lvl>
    <w:lvl w:ilvl="4" w:tplc="FFFFFFFF">
      <w:start w:val="1"/>
      <w:numFmt w:val="bullet"/>
      <w:lvlText w:val="o"/>
      <w:lvlJc w:val="left"/>
      <w:pPr>
        <w:ind w:left="3949" w:hanging="360"/>
      </w:pPr>
      <w:rPr>
        <w:rFonts w:ascii="Courier New" w:hAnsi="Courier New" w:cs="Courier New" w:hint="default"/>
      </w:rPr>
    </w:lvl>
    <w:lvl w:ilvl="5" w:tplc="FFFFFFFF">
      <w:start w:val="1"/>
      <w:numFmt w:val="bullet"/>
      <w:lvlText w:val=""/>
      <w:lvlJc w:val="left"/>
      <w:pPr>
        <w:ind w:left="4669" w:hanging="360"/>
      </w:pPr>
      <w:rPr>
        <w:rFonts w:ascii="Wingdings" w:hAnsi="Wingdings" w:hint="default"/>
      </w:rPr>
    </w:lvl>
    <w:lvl w:ilvl="6" w:tplc="FFFFFFFF">
      <w:start w:val="1"/>
      <w:numFmt w:val="bullet"/>
      <w:lvlText w:val=""/>
      <w:lvlJc w:val="left"/>
      <w:pPr>
        <w:ind w:left="5389" w:hanging="360"/>
      </w:pPr>
      <w:rPr>
        <w:rFonts w:ascii="Symbol" w:hAnsi="Symbol" w:hint="default"/>
      </w:rPr>
    </w:lvl>
    <w:lvl w:ilvl="7" w:tplc="FFFFFFFF">
      <w:start w:val="1"/>
      <w:numFmt w:val="bullet"/>
      <w:lvlText w:val="o"/>
      <w:lvlJc w:val="left"/>
      <w:pPr>
        <w:ind w:left="6109" w:hanging="360"/>
      </w:pPr>
      <w:rPr>
        <w:rFonts w:ascii="Courier New" w:hAnsi="Courier New" w:cs="Courier New" w:hint="default"/>
      </w:rPr>
    </w:lvl>
    <w:lvl w:ilvl="8" w:tplc="FFFFFFFF">
      <w:start w:val="1"/>
      <w:numFmt w:val="bullet"/>
      <w:lvlText w:val=""/>
      <w:lvlJc w:val="left"/>
      <w:pPr>
        <w:ind w:left="6829" w:hanging="360"/>
      </w:pPr>
      <w:rPr>
        <w:rFonts w:ascii="Wingdings" w:hAnsi="Wingdings" w:hint="default"/>
      </w:rPr>
    </w:lvl>
  </w:abstractNum>
  <w:abstractNum w:abstractNumId="2">
    <w:nsid w:val="6073625B"/>
    <w:multiLevelType w:val="multilevel"/>
    <w:tmpl w:val="98125040"/>
    <w:lvl w:ilvl="0">
      <w:start w:val="1"/>
      <w:numFmt w:val="decimal"/>
      <w:lvlText w:val="%1."/>
      <w:lvlJc w:val="left"/>
      <w:pPr>
        <w:tabs>
          <w:tab w:val="num" w:pos="-360"/>
        </w:tabs>
        <w:ind w:left="360" w:hanging="360"/>
      </w:pPr>
      <w:rPr>
        <w:rFonts w:eastAsia="Times New Roman"/>
        <w:b w:val="0"/>
        <w:bCs/>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67A21059"/>
    <w:multiLevelType w:val="hybridMultilevel"/>
    <w:tmpl w:val="6A3E4E8E"/>
    <w:lvl w:ilvl="0" w:tplc="1FA2CFBE">
      <w:start w:val="1"/>
      <w:numFmt w:val="decimal"/>
      <w:lvlText w:val="%1."/>
      <w:lvlJc w:val="left"/>
      <w:pPr>
        <w:ind w:left="720" w:hanging="360"/>
      </w:pPr>
      <w:rPr>
        <w:b w:val="0"/>
        <w:i w:val="0"/>
        <w:color w:val="auto"/>
      </w:rPr>
    </w:lvl>
    <w:lvl w:ilvl="1" w:tplc="99A4C510">
      <w:start w:val="1"/>
      <w:numFmt w:val="decimal"/>
      <w:lvlText w:val="%2)"/>
      <w:lvlJc w:val="left"/>
      <w:pPr>
        <w:ind w:left="1785" w:hanging="705"/>
      </w:pPr>
      <w:rPr>
        <w:rFonts w:hint="default"/>
      </w:rPr>
    </w:lvl>
    <w:lvl w:ilvl="2" w:tplc="C06C9B44">
      <w:start w:val="1"/>
      <w:numFmt w:val="lowerLetter"/>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8C7"/>
    <w:rsid w:val="00106339"/>
    <w:rsid w:val="003248C7"/>
    <w:rsid w:val="00775C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48C7"/>
    <w:pPr>
      <w:widowControl w:val="0"/>
      <w:autoSpaceDE w:val="0"/>
      <w:autoSpaceDN w:val="0"/>
      <w:adjustRightInd w:val="0"/>
      <w:spacing w:after="0" w:line="360" w:lineRule="auto"/>
    </w:pPr>
    <w:rPr>
      <w:rFonts w:ascii="Times New Roman" w:eastAsia="Times New Roman" w:hAnsi="Times New Roman" w:cs="Arial"/>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248C7"/>
    <w:pPr>
      <w:ind w:left="720"/>
      <w:contextualSpacing/>
    </w:pPr>
  </w:style>
  <w:style w:type="character" w:styleId="Hipercze">
    <w:name w:val="Hyperlink"/>
    <w:uiPriority w:val="99"/>
    <w:unhideWhenUsed/>
    <w:rsid w:val="003248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48C7"/>
    <w:pPr>
      <w:widowControl w:val="0"/>
      <w:autoSpaceDE w:val="0"/>
      <w:autoSpaceDN w:val="0"/>
      <w:adjustRightInd w:val="0"/>
      <w:spacing w:after="0" w:line="360" w:lineRule="auto"/>
    </w:pPr>
    <w:rPr>
      <w:rFonts w:ascii="Times New Roman" w:eastAsia="Times New Roman" w:hAnsi="Times New Roman" w:cs="Arial"/>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248C7"/>
    <w:pPr>
      <w:ind w:left="720"/>
      <w:contextualSpacing/>
    </w:pPr>
  </w:style>
  <w:style w:type="character" w:styleId="Hipercze">
    <w:name w:val="Hyperlink"/>
    <w:uiPriority w:val="99"/>
    <w:unhideWhenUsed/>
    <w:rsid w:val="003248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r.andrzejewski@szkoleniaprawnicze.com.pl" TargetMode="External"/><Relationship Id="rId3" Type="http://schemas.microsoft.com/office/2007/relationships/stylesWithEffects" Target="stylesWithEffects.xml"/><Relationship Id="rId7" Type="http://schemas.openxmlformats.org/officeDocument/2006/relationships/hyperlink" Target="mailto:and1rafal@o2.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r.andrzejewski@szkoleniaprawnicze.com.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d1rafal@o2.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830</Words>
  <Characters>4983</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2022-08-17T08:58:00Z</cp:lastPrinted>
  <dcterms:created xsi:type="dcterms:W3CDTF">2022-08-17T08:54:00Z</dcterms:created>
  <dcterms:modified xsi:type="dcterms:W3CDTF">2022-08-17T09:06:00Z</dcterms:modified>
</cp:coreProperties>
</file>